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4269" w:rsidRDefault="001E4269" w:rsidP="001E4269">
      <w:pPr>
        <w:pStyle w:val="Pa17"/>
        <w:spacing w:line="240" w:lineRule="auto"/>
        <w:rPr>
          <w:b/>
          <w:i/>
          <w:iCs/>
          <w:color w:val="000000"/>
          <w:sz w:val="28"/>
          <w:szCs w:val="28"/>
        </w:rPr>
      </w:pPr>
      <w:r>
        <w:rPr>
          <w:noProof/>
          <w:lang w:eastAsia="ru-RU"/>
        </w:rPr>
        <w:drawing>
          <wp:inline distT="0" distB="0" distL="0" distR="0" wp14:anchorId="4F22645A" wp14:editId="7570A5F6">
            <wp:extent cx="438150" cy="438150"/>
            <wp:effectExtent l="0" t="0" r="0" b="0"/>
            <wp:docPr id="4" name="Рисунок 4" descr="Инструкции по продукту Этикетка Стикер Символ Знак, Руководства по  продукту, текст, этикетка, логотип png | PNG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Инструкции по продукту Этикетка Стикер Символ Знак, Руководства по  продукту, текст, этикетка, логотип png | PNGW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inline>
        </w:drawing>
      </w:r>
    </w:p>
    <w:p w:rsidR="001E4269" w:rsidRDefault="001E4269" w:rsidP="001E4269">
      <w:pPr>
        <w:pStyle w:val="Pa17"/>
        <w:spacing w:line="240" w:lineRule="auto"/>
        <w:jc w:val="center"/>
        <w:rPr>
          <w:b/>
          <w:i/>
          <w:iCs/>
          <w:color w:val="000000"/>
          <w:sz w:val="28"/>
          <w:szCs w:val="28"/>
        </w:rPr>
      </w:pPr>
      <w:r w:rsidRPr="001E4269">
        <w:rPr>
          <w:b/>
          <w:i/>
          <w:iCs/>
          <w:color w:val="000000"/>
          <w:sz w:val="28"/>
          <w:szCs w:val="28"/>
        </w:rPr>
        <w:t>5-тақырып</w:t>
      </w:r>
    </w:p>
    <w:p w:rsidR="001E4269" w:rsidRDefault="001E4269" w:rsidP="001E4269">
      <w:pPr>
        <w:pStyle w:val="Pa18"/>
        <w:spacing w:line="240" w:lineRule="auto"/>
        <w:jc w:val="center"/>
        <w:rPr>
          <w:b/>
          <w:bCs/>
          <w:color w:val="000000"/>
        </w:rPr>
      </w:pPr>
      <w:r w:rsidRPr="001E4269">
        <w:rPr>
          <w:b/>
          <w:bCs/>
          <w:color w:val="000000"/>
        </w:rPr>
        <w:t>НАРЫҚТЫҚ МЕХАНИЗМ. СҰРАНЫС ПЕН ҰСЫНЫС ТЕОРИЯЛАРЫ</w:t>
      </w:r>
    </w:p>
    <w:p w:rsidR="001E4269" w:rsidRPr="001E4269" w:rsidRDefault="001E4269" w:rsidP="001E4269"/>
    <w:p w:rsidR="001E4269" w:rsidRPr="001E4269" w:rsidRDefault="001E4269" w:rsidP="001E4269">
      <w:pPr>
        <w:pStyle w:val="Pa13"/>
        <w:spacing w:line="240" w:lineRule="auto"/>
        <w:ind w:firstLine="280"/>
        <w:jc w:val="both"/>
        <w:rPr>
          <w:color w:val="000000"/>
        </w:rPr>
      </w:pPr>
      <w:r w:rsidRPr="001E4269">
        <w:rPr>
          <w:b/>
          <w:bCs/>
          <w:color w:val="000000"/>
        </w:rPr>
        <w:t xml:space="preserve">Мақсаты: </w:t>
      </w:r>
      <w:r w:rsidRPr="001E4269">
        <w:rPr>
          <w:color w:val="000000"/>
        </w:rPr>
        <w:t>нарық ұғымына анықтама бере отырып, оның түрлеріне, қызметтеріне, принциптеріне тоқталу, оның негізгі элементтерін, соның ішінде сұраныс пен ұсыныс теориясын, икемділіктің мәнін жан-жақты талқылау.</w:t>
      </w:r>
    </w:p>
    <w:p w:rsidR="001E4269" w:rsidRPr="001E4269" w:rsidRDefault="001E4269" w:rsidP="001E4269">
      <w:pPr>
        <w:pStyle w:val="Pa19"/>
        <w:spacing w:line="240" w:lineRule="auto"/>
        <w:ind w:firstLine="280"/>
        <w:jc w:val="both"/>
        <w:rPr>
          <w:color w:val="000000"/>
        </w:rPr>
      </w:pPr>
      <w:r w:rsidRPr="001E4269">
        <w:rPr>
          <w:b/>
          <w:bCs/>
          <w:color w:val="000000"/>
        </w:rPr>
        <w:t>Талқылау сұрақтары:</w:t>
      </w:r>
    </w:p>
    <w:p w:rsidR="001E4269" w:rsidRPr="001E4269" w:rsidRDefault="001E4269" w:rsidP="001E4269">
      <w:pPr>
        <w:pStyle w:val="Pa20"/>
        <w:spacing w:line="240" w:lineRule="auto"/>
        <w:jc w:val="both"/>
        <w:rPr>
          <w:color w:val="000000"/>
        </w:rPr>
      </w:pPr>
      <w:r w:rsidRPr="001E4269">
        <w:rPr>
          <w:color w:val="000000"/>
        </w:rPr>
        <w:t>5.1. Нарықтың мәні, негізгі элементтері және әртүрлі жіктелу өлшемдеріне байланысты түрлері;</w:t>
      </w:r>
    </w:p>
    <w:p w:rsidR="001E4269" w:rsidRPr="001E4269" w:rsidRDefault="001E4269" w:rsidP="001E4269">
      <w:pPr>
        <w:pStyle w:val="Pa20"/>
        <w:spacing w:line="240" w:lineRule="auto"/>
        <w:jc w:val="both"/>
        <w:rPr>
          <w:color w:val="000000"/>
        </w:rPr>
      </w:pPr>
      <w:r w:rsidRPr="001E4269">
        <w:rPr>
          <w:color w:val="000000"/>
        </w:rPr>
        <w:t>5.2. Нарықтың атқаратын қызметтері мен принциптері;</w:t>
      </w:r>
    </w:p>
    <w:p w:rsidR="001E4269" w:rsidRPr="001E4269" w:rsidRDefault="001E4269" w:rsidP="001E4269">
      <w:pPr>
        <w:pStyle w:val="Pa20"/>
        <w:spacing w:line="240" w:lineRule="auto"/>
        <w:jc w:val="both"/>
        <w:rPr>
          <w:color w:val="000000"/>
        </w:rPr>
      </w:pPr>
      <w:r w:rsidRPr="001E4269">
        <w:rPr>
          <w:color w:val="000000"/>
        </w:rPr>
        <w:t>5.3. Инфрақұрылым және нарықтық инфрақұрылым;</w:t>
      </w:r>
    </w:p>
    <w:p w:rsidR="001E4269" w:rsidRPr="001E4269" w:rsidRDefault="001E4269" w:rsidP="001E4269">
      <w:pPr>
        <w:pStyle w:val="Pa20"/>
        <w:spacing w:line="240" w:lineRule="auto"/>
        <w:jc w:val="both"/>
        <w:rPr>
          <w:color w:val="000000"/>
        </w:rPr>
      </w:pPr>
      <w:r w:rsidRPr="001E4269">
        <w:rPr>
          <w:color w:val="000000"/>
        </w:rPr>
        <w:t>5.4. Сұраныс пен ұсыныс: мәні, әсер ететін факторлары, заңдары, қисықтары. Нарықтық тепе-теңдік;</w:t>
      </w:r>
    </w:p>
    <w:p w:rsidR="001E4269" w:rsidRPr="001E4269" w:rsidRDefault="001E4269" w:rsidP="001E4269">
      <w:pPr>
        <w:pStyle w:val="Pa20"/>
        <w:spacing w:line="240" w:lineRule="auto"/>
        <w:jc w:val="both"/>
        <w:rPr>
          <w:color w:val="000000"/>
        </w:rPr>
      </w:pPr>
      <w:r w:rsidRPr="001E4269">
        <w:rPr>
          <w:color w:val="000000"/>
        </w:rPr>
        <w:t>5.5. Икемділік ұғымы. Сұраныс пен ұсыныс икемділігі.</w:t>
      </w:r>
    </w:p>
    <w:p w:rsidR="001E4269" w:rsidRPr="001E4269" w:rsidRDefault="001E4269" w:rsidP="001E4269">
      <w:pPr>
        <w:pStyle w:val="Pa21"/>
        <w:spacing w:line="240" w:lineRule="auto"/>
        <w:ind w:firstLine="280"/>
        <w:jc w:val="both"/>
        <w:rPr>
          <w:color w:val="000000"/>
        </w:rPr>
      </w:pPr>
      <w:r w:rsidRPr="001E4269">
        <w:rPr>
          <w:b/>
          <w:bCs/>
          <w:color w:val="000000"/>
        </w:rPr>
        <w:t xml:space="preserve">Негізгі ұғымдар: </w:t>
      </w:r>
      <w:r w:rsidRPr="001E4269">
        <w:rPr>
          <w:color w:val="000000"/>
        </w:rPr>
        <w:t>нарық, «көрінбейтін қол», нарықтың түрлері, нарық элементтері, нарықтың принциптері, сұраныс, сұраныс детерминанттары, сұраныс заңы, ұсыныс, ұсыныс детерминанттары, ұсыныс заңы, нарықтық тепе-теңдік, тепе-теңдік баға, тепе-теңдік көлем, артықшылық, тапшылық, икемділік, икемділік коэффициенті, сұраныс икемділігі, ұсыныс икемділігі, сұраныстың баға бойынша икемділігі, сұраныстың табыс бойынша икемділігі, сұраныстың қиылысқан икемділігі, т.б.</w:t>
      </w:r>
    </w:p>
    <w:p w:rsidR="001E4269" w:rsidRDefault="001E4269" w:rsidP="001E4269">
      <w:pPr>
        <w:pStyle w:val="Pa22"/>
        <w:spacing w:line="240" w:lineRule="auto"/>
        <w:jc w:val="center"/>
        <w:rPr>
          <w:b/>
          <w:bCs/>
          <w:color w:val="000000"/>
        </w:rPr>
      </w:pPr>
    </w:p>
    <w:p w:rsidR="001E4269" w:rsidRDefault="001E4269" w:rsidP="001E4269">
      <w:pPr>
        <w:pStyle w:val="Pa22"/>
        <w:spacing w:line="240" w:lineRule="auto"/>
        <w:jc w:val="center"/>
        <w:rPr>
          <w:b/>
          <w:bCs/>
          <w:color w:val="000000"/>
        </w:rPr>
      </w:pPr>
      <w:r w:rsidRPr="001E4269">
        <w:rPr>
          <w:b/>
          <w:bCs/>
          <w:color w:val="000000"/>
        </w:rPr>
        <w:t>5.1 Нарықтың мәні, негізгі элементтері және әртүрлі жіктелу өлшемдеріне байланысты түрлері</w:t>
      </w:r>
    </w:p>
    <w:p w:rsidR="001E4269" w:rsidRPr="001E4269" w:rsidRDefault="001E4269" w:rsidP="001E4269"/>
    <w:p w:rsidR="001E4269" w:rsidRPr="001E4269" w:rsidRDefault="001E4269" w:rsidP="001E4269">
      <w:pPr>
        <w:pStyle w:val="Pa13"/>
        <w:spacing w:line="240" w:lineRule="auto"/>
        <w:ind w:firstLine="280"/>
        <w:jc w:val="both"/>
        <w:rPr>
          <w:color w:val="000000"/>
        </w:rPr>
      </w:pPr>
      <w:r w:rsidRPr="001E4269">
        <w:rPr>
          <w:color w:val="000000"/>
        </w:rPr>
        <w:t xml:space="preserve">Жалпы нарық немесе рынок деген ұғымды классикалық саяси экономия бағытының негізгі өкілі Адам Смиттің (1723-1790 жж.) «көрінбейтін қол» қағидасымен байланыстыруға болады. Оның айтуынша, </w:t>
      </w:r>
      <w:r w:rsidRPr="001E4269">
        <w:rPr>
          <w:b/>
          <w:bCs/>
          <w:color w:val="000000"/>
        </w:rPr>
        <w:t xml:space="preserve">«көрінбейтін қол» – </w:t>
      </w:r>
      <w:r w:rsidRPr="001E4269">
        <w:rPr>
          <w:color w:val="000000"/>
        </w:rPr>
        <w:t>бұл сатушылар мен сатып алушылардың өзара әрекеттерін тиімділікке жетелейтін автоматты өзін-өзі реттеу механизмі, өндірушілердің пайдасын арттыруға және тұтынушылардың пайдалылығын максималдауға итермелейтін күш және мәжбүрлейтін бәсекелік күрес. Сондықтан классикалық бағытқа сәйкес, нарық өзін өзі автоматты түрде реттейтін механизм деген тұжырым қалыптасқан. Нарық деген ұғымға бірнеше анықтама беруге болады.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Нарық (рынок) </w:t>
      </w:r>
      <w:r w:rsidRPr="001E4269">
        <w:rPr>
          <w:color w:val="000000"/>
        </w:rPr>
        <w:t xml:space="preserve">дегеніміз 1) тауарлар мен қызметтерді сату және сатып алумен байланысты барлық экономикалық қатынастар жиынтығы; </w:t>
      </w:r>
    </w:p>
    <w:p w:rsidR="001E4269" w:rsidRPr="001E4269" w:rsidRDefault="001E4269" w:rsidP="001E4269">
      <w:pPr>
        <w:pStyle w:val="Pa13"/>
        <w:spacing w:line="240" w:lineRule="auto"/>
        <w:ind w:firstLine="280"/>
        <w:jc w:val="both"/>
        <w:rPr>
          <w:color w:val="000000"/>
        </w:rPr>
      </w:pPr>
      <w:r w:rsidRPr="001E4269">
        <w:rPr>
          <w:color w:val="000000"/>
        </w:rPr>
        <w:t xml:space="preserve">2) өзара айналым сферасын сипаттайтын тауар-ақша қатынастары; </w:t>
      </w:r>
    </w:p>
    <w:p w:rsidR="001E4269" w:rsidRPr="001E4269" w:rsidRDefault="001E4269" w:rsidP="001E4269">
      <w:pPr>
        <w:pStyle w:val="Pa13"/>
        <w:spacing w:line="240" w:lineRule="auto"/>
        <w:ind w:firstLine="280"/>
        <w:jc w:val="both"/>
        <w:rPr>
          <w:color w:val="000000"/>
        </w:rPr>
      </w:pPr>
      <w:r w:rsidRPr="001E4269">
        <w:rPr>
          <w:color w:val="000000"/>
        </w:rPr>
        <w:t xml:space="preserve">3) сатушылар мен сатып алушылардың мүдделерін келістіріп отыратын сиқырлы құрал немесе тетік; </w:t>
      </w:r>
    </w:p>
    <w:p w:rsidR="001E4269" w:rsidRPr="001E4269" w:rsidRDefault="001E4269" w:rsidP="001E4269">
      <w:pPr>
        <w:pStyle w:val="Pa13"/>
        <w:spacing w:line="240" w:lineRule="auto"/>
        <w:ind w:firstLine="280"/>
        <w:jc w:val="both"/>
        <w:rPr>
          <w:color w:val="000000"/>
        </w:rPr>
      </w:pPr>
      <w:r w:rsidRPr="001E4269">
        <w:rPr>
          <w:color w:val="000000"/>
        </w:rPr>
        <w:t xml:space="preserve">4) тауарлар мен қызметтер арқылы кез келген салада әрекетке түсетін экономикалық агенттердің кез келген жағдайда өзара үйлесім табуы; </w:t>
      </w:r>
    </w:p>
    <w:p w:rsidR="001E4269" w:rsidRPr="001E4269" w:rsidRDefault="001E4269" w:rsidP="001E4269">
      <w:pPr>
        <w:pStyle w:val="Pa13"/>
        <w:spacing w:line="240" w:lineRule="auto"/>
        <w:ind w:firstLine="280"/>
        <w:jc w:val="both"/>
        <w:rPr>
          <w:color w:val="000000"/>
        </w:rPr>
      </w:pPr>
      <w:r w:rsidRPr="001E4269">
        <w:rPr>
          <w:color w:val="000000"/>
        </w:rPr>
        <w:t>5) сұраныс, ұсыныс және баға арқылы өзін өзі реттейтін механизм. Міне осы түсініктерге байланысты нарық жағдайында, сұраныс пен ұсыныстың бітпейтін өзара әрекеттестігі сипатталады.</w:t>
      </w:r>
    </w:p>
    <w:p w:rsidR="001E4269" w:rsidRPr="001E4269" w:rsidRDefault="001E4269" w:rsidP="001E4269">
      <w:pPr>
        <w:pStyle w:val="Pa13"/>
        <w:spacing w:line="240" w:lineRule="auto"/>
        <w:ind w:firstLine="280"/>
        <w:jc w:val="both"/>
        <w:rPr>
          <w:color w:val="000000"/>
        </w:rPr>
      </w:pPr>
      <w:r w:rsidRPr="001E4269">
        <w:rPr>
          <w:color w:val="000000"/>
        </w:rPr>
        <w:t>Нарықтың пайда болу жағдайын ең алдымен мыналар анықтайды:</w:t>
      </w:r>
    </w:p>
    <w:p w:rsidR="001E4269" w:rsidRPr="001E4269" w:rsidRDefault="001E4269" w:rsidP="001E4269">
      <w:pPr>
        <w:pStyle w:val="Pa13"/>
        <w:spacing w:line="240" w:lineRule="auto"/>
        <w:ind w:firstLine="280"/>
        <w:jc w:val="both"/>
        <w:rPr>
          <w:color w:val="000000"/>
        </w:rPr>
      </w:pPr>
      <w:r w:rsidRPr="001E4269">
        <w:rPr>
          <w:color w:val="000000"/>
        </w:rPr>
        <w:t>1) Қоғамдық еңбек бөлінісі.</w:t>
      </w:r>
    </w:p>
    <w:p w:rsidR="001E4269" w:rsidRPr="001E4269" w:rsidRDefault="001E4269" w:rsidP="001E4269">
      <w:pPr>
        <w:pStyle w:val="Pa13"/>
        <w:spacing w:line="240" w:lineRule="auto"/>
        <w:ind w:firstLine="280"/>
        <w:jc w:val="both"/>
        <w:rPr>
          <w:color w:val="000000"/>
        </w:rPr>
      </w:pPr>
      <w:r w:rsidRPr="001E4269">
        <w:rPr>
          <w:color w:val="000000"/>
        </w:rPr>
        <w:t>2) Өндірушілердің дербестілігі және экономикалық таңдаудың еркіндігі.</w:t>
      </w:r>
    </w:p>
    <w:p w:rsidR="001E4269" w:rsidRPr="001E4269" w:rsidRDefault="001E4269" w:rsidP="001E4269">
      <w:pPr>
        <w:pStyle w:val="Pa13"/>
        <w:spacing w:line="240" w:lineRule="auto"/>
        <w:ind w:firstLine="280"/>
        <w:jc w:val="both"/>
        <w:rPr>
          <w:color w:val="000000"/>
        </w:rPr>
      </w:pPr>
      <w:r w:rsidRPr="001E4269">
        <w:rPr>
          <w:color w:val="000000"/>
        </w:rPr>
        <w:t>3) Өндірушілердің жеке меншік шеңберіндегі экономикалық оқшаулануы.</w:t>
      </w:r>
    </w:p>
    <w:p w:rsidR="001E4269" w:rsidRPr="001E4269" w:rsidRDefault="001E4269" w:rsidP="001E4269">
      <w:pPr>
        <w:pStyle w:val="Pa13"/>
        <w:spacing w:line="240" w:lineRule="auto"/>
        <w:ind w:firstLine="280"/>
        <w:jc w:val="both"/>
        <w:rPr>
          <w:color w:val="000000"/>
        </w:rPr>
      </w:pPr>
      <w:r w:rsidRPr="001E4269">
        <w:rPr>
          <w:color w:val="000000"/>
        </w:rPr>
        <w:t>Нарық құрылымының әртүрлі жіктелу өлшемдеріне байланысты түрлері орын алады:</w:t>
      </w:r>
    </w:p>
    <w:p w:rsidR="001E4269" w:rsidRPr="001E4269" w:rsidRDefault="001E4269" w:rsidP="001E4269">
      <w:pPr>
        <w:pStyle w:val="Pa13"/>
        <w:spacing w:line="240" w:lineRule="auto"/>
        <w:ind w:firstLine="280"/>
        <w:jc w:val="both"/>
        <w:rPr>
          <w:color w:val="000000"/>
        </w:rPr>
      </w:pPr>
      <w:r w:rsidRPr="001E4269">
        <w:rPr>
          <w:color w:val="000000"/>
        </w:rPr>
        <w:t>1) Нарықтық қатынас объектілерінің экономикалық мүдделері бойынша:</w:t>
      </w:r>
    </w:p>
    <w:p w:rsidR="001E4269" w:rsidRPr="001E4269" w:rsidRDefault="001E4269" w:rsidP="001E4269">
      <w:pPr>
        <w:pStyle w:val="Pa39"/>
        <w:spacing w:line="240" w:lineRule="auto"/>
        <w:jc w:val="both"/>
        <w:rPr>
          <w:color w:val="000000"/>
        </w:rPr>
      </w:pPr>
      <w:r w:rsidRPr="001E4269">
        <w:rPr>
          <w:color w:val="000000"/>
        </w:rPr>
        <w:lastRenderedPageBreak/>
        <w:t>- тауарлар мен қызметтер (игіліктер) нарығы;</w:t>
      </w:r>
    </w:p>
    <w:p w:rsidR="001E4269" w:rsidRPr="001E4269" w:rsidRDefault="001E4269" w:rsidP="001E4269">
      <w:pPr>
        <w:pStyle w:val="Pa39"/>
        <w:spacing w:line="240" w:lineRule="auto"/>
        <w:jc w:val="both"/>
        <w:rPr>
          <w:color w:val="000000"/>
        </w:rPr>
      </w:pPr>
      <w:r w:rsidRPr="001E4269">
        <w:rPr>
          <w:color w:val="000000"/>
        </w:rPr>
        <w:t>- өндіріс факторларының нарығы, соның ішінде, еңбек нарығы, капитал нарығы және жер нарығы;</w:t>
      </w:r>
    </w:p>
    <w:p w:rsidR="001E4269" w:rsidRPr="001E4269" w:rsidRDefault="001E4269" w:rsidP="001E4269">
      <w:pPr>
        <w:pStyle w:val="Pa39"/>
        <w:spacing w:line="240" w:lineRule="auto"/>
        <w:jc w:val="both"/>
        <w:rPr>
          <w:color w:val="000000"/>
        </w:rPr>
      </w:pPr>
      <w:r w:rsidRPr="001E4269">
        <w:rPr>
          <w:color w:val="000000"/>
        </w:rPr>
        <w:t>- қаржы нарығы;</w:t>
      </w:r>
    </w:p>
    <w:p w:rsidR="001E4269" w:rsidRPr="001E4269" w:rsidRDefault="001E4269" w:rsidP="001E4269">
      <w:pPr>
        <w:pStyle w:val="Pa39"/>
        <w:spacing w:line="240" w:lineRule="auto"/>
        <w:jc w:val="both"/>
        <w:rPr>
          <w:color w:val="000000"/>
        </w:rPr>
      </w:pPr>
      <w:r w:rsidRPr="001E4269">
        <w:rPr>
          <w:color w:val="000000"/>
        </w:rPr>
        <w:t>- ақпарат нарығы.</w:t>
      </w:r>
    </w:p>
    <w:p w:rsidR="001E4269" w:rsidRPr="001E4269" w:rsidRDefault="001E4269" w:rsidP="001E4269">
      <w:pPr>
        <w:pStyle w:val="Pa13"/>
        <w:spacing w:line="240" w:lineRule="auto"/>
        <w:jc w:val="both"/>
        <w:rPr>
          <w:color w:val="000000"/>
        </w:rPr>
      </w:pPr>
      <w:r w:rsidRPr="001E4269">
        <w:rPr>
          <w:color w:val="000000"/>
        </w:rPr>
        <w:t>2) Географиялық орналасуы бойынша:</w:t>
      </w:r>
    </w:p>
    <w:p w:rsidR="001E4269" w:rsidRPr="001E4269" w:rsidRDefault="001E4269" w:rsidP="001E4269">
      <w:pPr>
        <w:pStyle w:val="Pa39"/>
        <w:spacing w:line="240" w:lineRule="auto"/>
        <w:jc w:val="both"/>
        <w:rPr>
          <w:color w:val="000000"/>
        </w:rPr>
      </w:pPr>
      <w:r w:rsidRPr="001E4269">
        <w:rPr>
          <w:color w:val="000000"/>
        </w:rPr>
        <w:t>- жергілікті нарық;</w:t>
      </w:r>
    </w:p>
    <w:p w:rsidR="001E4269" w:rsidRPr="001E4269" w:rsidRDefault="001E4269" w:rsidP="001E4269">
      <w:pPr>
        <w:pStyle w:val="Pa39"/>
        <w:spacing w:line="240" w:lineRule="auto"/>
        <w:jc w:val="both"/>
        <w:rPr>
          <w:color w:val="000000"/>
        </w:rPr>
      </w:pPr>
      <w:r w:rsidRPr="001E4269">
        <w:rPr>
          <w:color w:val="000000"/>
        </w:rPr>
        <w:t>- аймақтық нарық;</w:t>
      </w:r>
    </w:p>
    <w:p w:rsidR="001E4269" w:rsidRPr="001E4269" w:rsidRDefault="001E4269" w:rsidP="001E4269">
      <w:pPr>
        <w:pStyle w:val="Pa39"/>
        <w:spacing w:line="240" w:lineRule="auto"/>
        <w:jc w:val="both"/>
        <w:rPr>
          <w:color w:val="000000"/>
        </w:rPr>
      </w:pPr>
      <w:r w:rsidRPr="001E4269">
        <w:rPr>
          <w:color w:val="000000"/>
        </w:rPr>
        <w:t>- ұлттық нарық;</w:t>
      </w:r>
    </w:p>
    <w:p w:rsidR="001E4269" w:rsidRPr="001E4269" w:rsidRDefault="001E4269" w:rsidP="001E4269">
      <w:pPr>
        <w:pStyle w:val="Pa39"/>
        <w:spacing w:line="240" w:lineRule="auto"/>
        <w:jc w:val="both"/>
        <w:rPr>
          <w:color w:val="000000"/>
        </w:rPr>
      </w:pPr>
      <w:r w:rsidRPr="001E4269">
        <w:rPr>
          <w:color w:val="000000"/>
        </w:rPr>
        <w:t>- дүниежүзілік нарық.</w:t>
      </w:r>
    </w:p>
    <w:p w:rsidR="001E4269" w:rsidRPr="001E4269" w:rsidRDefault="001E4269" w:rsidP="001E4269">
      <w:pPr>
        <w:pStyle w:val="Pa13"/>
        <w:spacing w:line="240" w:lineRule="auto"/>
        <w:jc w:val="both"/>
        <w:rPr>
          <w:color w:val="000000"/>
        </w:rPr>
      </w:pPr>
      <w:r w:rsidRPr="001E4269">
        <w:rPr>
          <w:color w:val="000000"/>
        </w:rPr>
        <w:t>3) Бәсекенің шектелу деңгейі бойынша:</w:t>
      </w:r>
    </w:p>
    <w:p w:rsidR="001E4269" w:rsidRPr="001E4269" w:rsidRDefault="001E4269" w:rsidP="001E4269">
      <w:pPr>
        <w:pStyle w:val="Pa39"/>
        <w:spacing w:line="240" w:lineRule="auto"/>
        <w:jc w:val="both"/>
        <w:rPr>
          <w:color w:val="000000"/>
        </w:rPr>
      </w:pPr>
      <w:r w:rsidRPr="001E4269">
        <w:rPr>
          <w:color w:val="000000"/>
        </w:rPr>
        <w:t>- жетілген бәсеке нарығы;</w:t>
      </w:r>
    </w:p>
    <w:p w:rsidR="001E4269" w:rsidRPr="001E4269" w:rsidRDefault="001E4269" w:rsidP="001E4269">
      <w:pPr>
        <w:pStyle w:val="Pa39"/>
        <w:spacing w:line="240" w:lineRule="auto"/>
        <w:jc w:val="both"/>
        <w:rPr>
          <w:color w:val="000000"/>
        </w:rPr>
      </w:pPr>
      <w:r w:rsidRPr="001E4269">
        <w:rPr>
          <w:color w:val="000000"/>
        </w:rPr>
        <w:t>- монополиялық нарық;</w:t>
      </w:r>
    </w:p>
    <w:p w:rsidR="001E4269" w:rsidRPr="001E4269" w:rsidRDefault="001E4269" w:rsidP="001E4269">
      <w:pPr>
        <w:pStyle w:val="Pa39"/>
        <w:spacing w:line="240" w:lineRule="auto"/>
        <w:jc w:val="both"/>
        <w:rPr>
          <w:color w:val="000000"/>
        </w:rPr>
      </w:pPr>
      <w:r w:rsidRPr="001E4269">
        <w:rPr>
          <w:color w:val="000000"/>
        </w:rPr>
        <w:t>- олигополиялық нарық;</w:t>
      </w:r>
    </w:p>
    <w:p w:rsidR="006B4B5E"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color w:val="000000"/>
          <w:sz w:val="24"/>
          <w:szCs w:val="24"/>
        </w:rPr>
        <w:t>- монополистік бәсеке нарығы.</w:t>
      </w:r>
    </w:p>
    <w:p w:rsidR="001E4269" w:rsidRPr="001E4269" w:rsidRDefault="001E4269" w:rsidP="001E4269">
      <w:pPr>
        <w:pStyle w:val="Pa13"/>
        <w:spacing w:line="240" w:lineRule="auto"/>
        <w:jc w:val="both"/>
        <w:rPr>
          <w:color w:val="000000"/>
        </w:rPr>
      </w:pPr>
      <w:r w:rsidRPr="001E4269">
        <w:rPr>
          <w:color w:val="000000"/>
        </w:rPr>
        <w:t>4) Салалар бойынша:</w:t>
      </w:r>
    </w:p>
    <w:p w:rsidR="001E4269" w:rsidRPr="001E4269" w:rsidRDefault="001E4269" w:rsidP="001E4269">
      <w:pPr>
        <w:pStyle w:val="Pa39"/>
        <w:spacing w:line="240" w:lineRule="auto"/>
        <w:jc w:val="both"/>
        <w:rPr>
          <w:color w:val="000000"/>
        </w:rPr>
      </w:pPr>
      <w:r w:rsidRPr="001E4269">
        <w:rPr>
          <w:color w:val="000000"/>
        </w:rPr>
        <w:t>- автомобиль нарығы;</w:t>
      </w:r>
    </w:p>
    <w:p w:rsidR="001E4269" w:rsidRPr="001E4269" w:rsidRDefault="001E4269" w:rsidP="001E4269">
      <w:pPr>
        <w:pStyle w:val="Pa39"/>
        <w:spacing w:line="240" w:lineRule="auto"/>
        <w:jc w:val="both"/>
        <w:rPr>
          <w:color w:val="000000"/>
        </w:rPr>
      </w:pPr>
      <w:r w:rsidRPr="001E4269">
        <w:rPr>
          <w:color w:val="000000"/>
        </w:rPr>
        <w:t>- компьютер нарығы, т.б.</w:t>
      </w:r>
    </w:p>
    <w:p w:rsidR="001E4269" w:rsidRPr="001E4269" w:rsidRDefault="001E4269" w:rsidP="001E4269">
      <w:pPr>
        <w:pStyle w:val="Pa13"/>
        <w:spacing w:line="240" w:lineRule="auto"/>
        <w:jc w:val="both"/>
        <w:rPr>
          <w:color w:val="000000"/>
        </w:rPr>
      </w:pPr>
      <w:r w:rsidRPr="001E4269">
        <w:rPr>
          <w:color w:val="000000"/>
        </w:rPr>
        <w:t>5) Сатылу сипаттамасы бойынша:</w:t>
      </w:r>
    </w:p>
    <w:p w:rsidR="001E4269" w:rsidRPr="001E4269" w:rsidRDefault="001E4269" w:rsidP="001E4269">
      <w:pPr>
        <w:pStyle w:val="Pa39"/>
        <w:spacing w:line="240" w:lineRule="auto"/>
        <w:jc w:val="both"/>
        <w:rPr>
          <w:color w:val="000000"/>
        </w:rPr>
      </w:pPr>
      <w:r w:rsidRPr="001E4269">
        <w:rPr>
          <w:color w:val="000000"/>
        </w:rPr>
        <w:t>- көтерме сауда нарығы;</w:t>
      </w:r>
    </w:p>
    <w:p w:rsidR="001E4269" w:rsidRPr="001E4269" w:rsidRDefault="001E4269" w:rsidP="001E4269">
      <w:pPr>
        <w:pStyle w:val="Pa39"/>
        <w:spacing w:line="240" w:lineRule="auto"/>
        <w:jc w:val="both"/>
        <w:rPr>
          <w:color w:val="000000"/>
        </w:rPr>
      </w:pPr>
      <w:r w:rsidRPr="001E4269">
        <w:rPr>
          <w:color w:val="000000"/>
        </w:rPr>
        <w:t>- бөлшек сауда нарығы;</w:t>
      </w:r>
    </w:p>
    <w:p w:rsidR="001E4269" w:rsidRPr="001E4269" w:rsidRDefault="001E4269" w:rsidP="001E4269">
      <w:pPr>
        <w:pStyle w:val="Pa39"/>
        <w:spacing w:line="240" w:lineRule="auto"/>
        <w:jc w:val="both"/>
        <w:rPr>
          <w:color w:val="000000"/>
        </w:rPr>
      </w:pPr>
      <w:r w:rsidRPr="001E4269">
        <w:rPr>
          <w:color w:val="000000"/>
        </w:rPr>
        <w:t>- фьючерстік сауда нарығы.</w:t>
      </w:r>
    </w:p>
    <w:p w:rsidR="001E4269" w:rsidRPr="001E4269" w:rsidRDefault="001E4269" w:rsidP="001E4269">
      <w:pPr>
        <w:pStyle w:val="Pa13"/>
        <w:spacing w:line="240" w:lineRule="auto"/>
        <w:jc w:val="both"/>
        <w:rPr>
          <w:color w:val="000000"/>
        </w:rPr>
      </w:pPr>
      <w:r w:rsidRPr="001E4269">
        <w:rPr>
          <w:color w:val="000000"/>
        </w:rPr>
        <w:t>6) Заң нормаларына сәйкестігі бойынша:</w:t>
      </w:r>
    </w:p>
    <w:p w:rsidR="001E4269" w:rsidRPr="001E4269" w:rsidRDefault="001E4269" w:rsidP="001E4269">
      <w:pPr>
        <w:pStyle w:val="Pa39"/>
        <w:spacing w:line="240" w:lineRule="auto"/>
        <w:jc w:val="both"/>
        <w:rPr>
          <w:color w:val="000000"/>
        </w:rPr>
      </w:pPr>
      <w:r w:rsidRPr="001E4269">
        <w:rPr>
          <w:color w:val="000000"/>
        </w:rPr>
        <w:t>- ресми нарық;</w:t>
      </w:r>
    </w:p>
    <w:p w:rsidR="001E4269" w:rsidRPr="001E4269" w:rsidRDefault="001E4269" w:rsidP="001E4269">
      <w:pPr>
        <w:pStyle w:val="Pa39"/>
        <w:spacing w:line="240" w:lineRule="auto"/>
        <w:jc w:val="both"/>
        <w:rPr>
          <w:color w:val="000000"/>
        </w:rPr>
      </w:pPr>
      <w:r w:rsidRPr="001E4269">
        <w:rPr>
          <w:color w:val="000000"/>
        </w:rPr>
        <w:t>- ресми емес (көлеңкелі) нарық.</w:t>
      </w:r>
    </w:p>
    <w:p w:rsidR="001E4269" w:rsidRDefault="001E4269" w:rsidP="001E4269">
      <w:pPr>
        <w:pStyle w:val="Pa22"/>
        <w:spacing w:line="240" w:lineRule="auto"/>
        <w:jc w:val="center"/>
        <w:rPr>
          <w:b/>
          <w:bCs/>
          <w:color w:val="000000"/>
        </w:rPr>
      </w:pPr>
    </w:p>
    <w:p w:rsidR="001E4269" w:rsidRDefault="001E4269" w:rsidP="001E4269">
      <w:pPr>
        <w:pStyle w:val="Pa22"/>
        <w:spacing w:line="240" w:lineRule="auto"/>
        <w:jc w:val="center"/>
        <w:rPr>
          <w:b/>
          <w:bCs/>
          <w:color w:val="000000"/>
        </w:rPr>
      </w:pPr>
      <w:r w:rsidRPr="001E4269">
        <w:rPr>
          <w:b/>
          <w:bCs/>
          <w:color w:val="000000"/>
        </w:rPr>
        <w:t>5.2. Нарықтың атқаратын қызметтері мен принциптері</w:t>
      </w:r>
    </w:p>
    <w:p w:rsidR="001E4269" w:rsidRPr="001E4269" w:rsidRDefault="001E4269" w:rsidP="001E4269"/>
    <w:p w:rsidR="001E4269" w:rsidRPr="001E4269" w:rsidRDefault="001E4269" w:rsidP="001E4269">
      <w:pPr>
        <w:pStyle w:val="Pa13"/>
        <w:spacing w:line="240" w:lineRule="auto"/>
        <w:ind w:firstLine="280"/>
        <w:jc w:val="both"/>
        <w:rPr>
          <w:color w:val="000000"/>
        </w:rPr>
      </w:pPr>
      <w:r w:rsidRPr="001E4269">
        <w:rPr>
          <w:color w:val="000000"/>
        </w:rPr>
        <w:t>Нарықтың мазмұнын оның атқаратын қызметтерінен толық көруге болады. Нарықтың атқаратын негізгі қызметтері:</w:t>
      </w:r>
    </w:p>
    <w:p w:rsidR="001E4269" w:rsidRPr="001E4269" w:rsidRDefault="001E4269" w:rsidP="001E4269">
      <w:pPr>
        <w:pStyle w:val="Pa13"/>
        <w:spacing w:line="240" w:lineRule="auto"/>
        <w:ind w:firstLine="280"/>
        <w:jc w:val="both"/>
        <w:rPr>
          <w:color w:val="000000"/>
        </w:rPr>
      </w:pPr>
      <w:r w:rsidRPr="001E4269">
        <w:rPr>
          <w:b/>
          <w:bCs/>
          <w:color w:val="000000"/>
        </w:rPr>
        <w:t xml:space="preserve">1) Нарықтың ақпараттық қызметі </w:t>
      </w:r>
      <w:r w:rsidRPr="001E4269">
        <w:rPr>
          <w:color w:val="000000"/>
        </w:rPr>
        <w:t>– нарықтың экономиканың қазіргі жағдайлары туралы маңызды мәліметтерді тарата алуы. Бұл жерде нарық арқылы өнім өндіруге кеткен шығындар, олардың бағаларының ауытқуы, сатылуы мен сатып алынуы сияқты ақпараттар үнемі ағылып отырады.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2) Нарықтың делдалдық қызметі </w:t>
      </w:r>
      <w:r w:rsidRPr="001E4269">
        <w:rPr>
          <w:color w:val="000000"/>
        </w:rPr>
        <w:t>– нарықтың тұтынушыға өзіне қолайлы сатушыны тауып беруіне және өндірушіге өзіне пайдалы сатып алушыны таңдай алуына мүмкіндік жасау қабілеті. Бұл жерде нарық арқылы сатып алушылар мен сатушылардың байланысы орнап екі жақты операциялар жасалынып отырады.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3) Нарықтың баға белгілеушілік қызметі </w:t>
      </w:r>
      <w:r w:rsidRPr="001E4269">
        <w:rPr>
          <w:color w:val="000000"/>
        </w:rPr>
        <w:t>– нарықтың тек қоғамға ғана қажетті шығындарды қабылдауды және төлеуді талап етуі. Бұл жерде нарық арқылы өнімдер мен қызметтерге баға белгілеу жүзеге асырылады. Баға сұраныс пен ұсыныстың әсерінен ауытқып отырады.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4) Нарықтың реттеушілік қызметі </w:t>
      </w:r>
      <w:r w:rsidRPr="001E4269">
        <w:rPr>
          <w:color w:val="000000"/>
        </w:rPr>
        <w:t>– нарықтың ақша қаражаттарының тиімсіз саладан тиімді салаға көшуін қамтамасыз етіп болашағы бар салалардың дамуына жағдай жасауы. Бұл жерде нарық арқылы қоғамдық өндірісті реттеу не, қалай және кім үшін деген мәселелерді шешу жолымен жүзеге асырылады.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5) Нарықтың сауықтырушылық қызметі </w:t>
      </w:r>
      <w:r w:rsidRPr="001E4269">
        <w:rPr>
          <w:color w:val="000000"/>
        </w:rPr>
        <w:t>– нарықтың қоғамдық өндірісті бәсекеге төтеп бере алмайтын, әлсіз, икемсіз және қабілетсіз кәсіпкерлерден тазарта отырып бәсекеге жарамды аса белсенділер мен тапқырларға жол ашып отыруы.</w:t>
      </w:r>
    </w:p>
    <w:p w:rsidR="001E4269"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color w:val="000000"/>
          <w:sz w:val="24"/>
          <w:szCs w:val="24"/>
        </w:rPr>
        <w:t>Нарықтың осындай қызметтері арқылы жұмыс істеу механизмі басты үш принципке негізделеді:</w:t>
      </w:r>
    </w:p>
    <w:p w:rsidR="001E4269" w:rsidRPr="001E4269" w:rsidRDefault="001E4269" w:rsidP="001E4269">
      <w:pPr>
        <w:pStyle w:val="Pa13"/>
        <w:spacing w:line="240" w:lineRule="auto"/>
        <w:ind w:firstLine="280"/>
        <w:jc w:val="both"/>
        <w:rPr>
          <w:color w:val="000000"/>
        </w:rPr>
      </w:pPr>
      <w:r w:rsidRPr="001E4269">
        <w:rPr>
          <w:b/>
          <w:bCs/>
          <w:color w:val="000000"/>
        </w:rPr>
        <w:lastRenderedPageBreak/>
        <w:t xml:space="preserve">1) Маржиналды (шекті) талдау принципі </w:t>
      </w:r>
      <w:r w:rsidRPr="001E4269">
        <w:rPr>
          <w:color w:val="000000"/>
        </w:rPr>
        <w:t>– нарық субъектілерінің, тұтынушылар мен өндірушілердің өздерінің шектеулі мүмкіндіктері тең болғанша дейін қосымша пайда алуға және қосымша пайдалылықты сезінуге әрдайым ұмтыла беруін сипаттайтын мінез-құлықтың қағидасы. Бұл жерде оларға орташа шамалар емес, шекті шамалар шешуші әсер етеді.</w:t>
      </w:r>
    </w:p>
    <w:p w:rsidR="001E4269" w:rsidRPr="001E4269" w:rsidRDefault="001E4269" w:rsidP="001E4269">
      <w:pPr>
        <w:pStyle w:val="Pa13"/>
        <w:spacing w:line="240" w:lineRule="auto"/>
        <w:ind w:firstLine="280"/>
        <w:jc w:val="both"/>
        <w:rPr>
          <w:color w:val="000000"/>
        </w:rPr>
      </w:pPr>
      <w:r w:rsidRPr="001E4269">
        <w:rPr>
          <w:b/>
          <w:bCs/>
          <w:color w:val="000000"/>
        </w:rPr>
        <w:t xml:space="preserve">2) Баламалы (экономикалық) таңдау принципі </w:t>
      </w:r>
      <w:r w:rsidRPr="001E4269">
        <w:rPr>
          <w:color w:val="000000"/>
        </w:rPr>
        <w:t>– берілген шығындар деңгейінде қоғамның қажеттіліктерін максималды түрде қанағаттандыру мақсатының орындалуы кезінде бірдей баламалы нұсқалардың ішінен ең дұрысын және жақсысын таңдап алу. Бұл жерде нарық субъектілері тікелей шығындары мен жіберіп алған мүмкіндіктерін немесе алынбаған пайдаларын салыстырып отырады, яғни, осындай қағиданың орын алуы нарық субъектілерінің қолда бар мүмкіндіктерді тиімдірек пайдаланудың жолын іздеуге итермелейді.</w:t>
      </w:r>
    </w:p>
    <w:p w:rsidR="001E4269" w:rsidRPr="001E4269" w:rsidRDefault="001E4269" w:rsidP="001E4269">
      <w:pPr>
        <w:pStyle w:val="Pa13"/>
        <w:spacing w:line="240" w:lineRule="auto"/>
        <w:ind w:firstLine="280"/>
        <w:jc w:val="both"/>
        <w:rPr>
          <w:color w:val="000000"/>
        </w:rPr>
      </w:pPr>
      <w:r w:rsidRPr="001E4269">
        <w:rPr>
          <w:b/>
          <w:bCs/>
          <w:color w:val="000000"/>
        </w:rPr>
        <w:t xml:space="preserve">3) Экономикалық ұтымдылық принципі </w:t>
      </w:r>
      <w:r w:rsidRPr="001E4269">
        <w:rPr>
          <w:color w:val="000000"/>
        </w:rPr>
        <w:t>– рационалды субъектінің өз алдына қойған мақсаттарын жүзеге асыру барысында берілген шығындар деңгейінде немесе ең аз шығынмен максималды нәтижелілікке жетуіндегі ұтымды шешім қабылдау әрекеті мен мінез-құлқы. Бұл жерде нарықтың әрбір субъектісі аса жоғары көрсеткішке жетуіне тырысады: тұтынушы өз қажеттіліктерін максималдауды, фирма өз пайдасын арттыруды, мемлекет халықтың әл-ауқатын көтеруді мақсат етеді.</w:t>
      </w:r>
    </w:p>
    <w:p w:rsidR="001E4269" w:rsidRPr="001E4269" w:rsidRDefault="001E4269" w:rsidP="001E4269">
      <w:pPr>
        <w:pStyle w:val="Pa13"/>
        <w:spacing w:line="240" w:lineRule="auto"/>
        <w:ind w:firstLine="280"/>
        <w:jc w:val="both"/>
        <w:rPr>
          <w:color w:val="000000"/>
        </w:rPr>
      </w:pPr>
      <w:r w:rsidRPr="001E4269">
        <w:rPr>
          <w:color w:val="000000"/>
        </w:rPr>
        <w:t>Осы аталған принциптер негізінде нарық механизмі сұраныс пен ұсыныс сияқты қарама-қарсы күштерді және нарықтық бағаларды пайдалануға негізделген нарықтық тепе-теңдікті қалыптастыруға мүмкіндік береді.</w:t>
      </w:r>
    </w:p>
    <w:p w:rsidR="001E4269" w:rsidRDefault="001E4269" w:rsidP="001E4269">
      <w:pPr>
        <w:pStyle w:val="Pa22"/>
        <w:spacing w:line="240" w:lineRule="auto"/>
        <w:jc w:val="center"/>
        <w:rPr>
          <w:b/>
          <w:bCs/>
          <w:color w:val="000000"/>
        </w:rPr>
      </w:pPr>
    </w:p>
    <w:p w:rsidR="001E4269" w:rsidRDefault="001E4269" w:rsidP="001E4269">
      <w:pPr>
        <w:pStyle w:val="Pa22"/>
        <w:spacing w:line="240" w:lineRule="auto"/>
        <w:jc w:val="center"/>
        <w:rPr>
          <w:b/>
          <w:bCs/>
          <w:color w:val="000000"/>
        </w:rPr>
      </w:pPr>
      <w:r w:rsidRPr="001E4269">
        <w:rPr>
          <w:b/>
          <w:bCs/>
          <w:color w:val="000000"/>
        </w:rPr>
        <w:t>5.3. Инфрақұрылым және нарықтық инфрақұрылым</w:t>
      </w:r>
    </w:p>
    <w:p w:rsidR="001E4269" w:rsidRPr="001E4269" w:rsidRDefault="001E4269" w:rsidP="001E4269"/>
    <w:p w:rsidR="001E4269" w:rsidRPr="001E4269" w:rsidRDefault="001E4269" w:rsidP="001E4269">
      <w:pPr>
        <w:pStyle w:val="Pa13"/>
        <w:spacing w:line="240" w:lineRule="auto"/>
        <w:ind w:firstLine="280"/>
        <w:jc w:val="both"/>
        <w:rPr>
          <w:color w:val="000000"/>
        </w:rPr>
      </w:pPr>
      <w:r w:rsidRPr="001E4269">
        <w:rPr>
          <w:b/>
          <w:bCs/>
          <w:color w:val="000000"/>
        </w:rPr>
        <w:t xml:space="preserve">Инфрақұрылым </w:t>
      </w:r>
      <w:r w:rsidRPr="001E4269">
        <w:rPr>
          <w:color w:val="000000"/>
        </w:rPr>
        <w:t>– бұл қоғамдық өндірістің қалыпты жұмыс істеуі үшін фирмалардың қызметіне және тұрғындардың өмір-тіршілігіне әсер ететін шаруашылық ұйымдарының және коммерциялық емес мекемелердің кешенді жүйесі.</w:t>
      </w:r>
    </w:p>
    <w:p w:rsidR="001E4269" w:rsidRPr="001E4269" w:rsidRDefault="001E4269" w:rsidP="001E4269">
      <w:pPr>
        <w:pStyle w:val="Pa13"/>
        <w:spacing w:line="240" w:lineRule="auto"/>
        <w:ind w:firstLine="280"/>
        <w:jc w:val="both"/>
        <w:rPr>
          <w:color w:val="000000"/>
        </w:rPr>
      </w:pPr>
      <w:r w:rsidRPr="001E4269">
        <w:rPr>
          <w:color w:val="000000"/>
        </w:rPr>
        <w:t>Экономикада инфрақұрылымның мынадай түрлері қалыптасқан:</w:t>
      </w:r>
    </w:p>
    <w:p w:rsidR="001E4269" w:rsidRPr="001E4269" w:rsidRDefault="001E4269" w:rsidP="001E4269">
      <w:pPr>
        <w:pStyle w:val="Pa13"/>
        <w:spacing w:line="240" w:lineRule="auto"/>
        <w:ind w:firstLine="280"/>
        <w:jc w:val="both"/>
        <w:rPr>
          <w:color w:val="000000"/>
        </w:rPr>
      </w:pPr>
      <w:r w:rsidRPr="001E4269">
        <w:rPr>
          <w:b/>
          <w:bCs/>
          <w:color w:val="000000"/>
        </w:rPr>
        <w:t xml:space="preserve">1. Өндірістік инфрақұрылым </w:t>
      </w:r>
      <w:r w:rsidRPr="001E4269">
        <w:rPr>
          <w:color w:val="000000"/>
        </w:rPr>
        <w:t>– бұл өндірістік қызметтер мен халық шаруашылығындағы экономикалық айналымды қамтамасыз ететін салалар мен салаішілік салалардың жиынтығы. Өндірістік инфрақұрылымның құрамына өндіріске қызмет көрсететін көліктердің барлық түрлері, өндіріске қызмет көрсететін байланыс құралдары, материалдық-техникалық жабдықтау, тауарлар қозғалысының жүйесі, ауыл шаруашылығы өнімдерін дайындау және өткізу, электр қуатының объектілері, т.б. кіреді. Инфрақұрылымның бұл түрі қоғамдық өндірістің тиімді жұмыс істеуі мен оны орналастыру үшін жалпы жағдайлар жасайды.</w:t>
      </w:r>
    </w:p>
    <w:p w:rsidR="001E4269" w:rsidRPr="001E4269" w:rsidRDefault="001E4269" w:rsidP="001E4269">
      <w:pPr>
        <w:pStyle w:val="Pa13"/>
        <w:spacing w:line="240" w:lineRule="auto"/>
        <w:ind w:firstLine="280"/>
        <w:jc w:val="both"/>
        <w:rPr>
          <w:color w:val="000000"/>
        </w:rPr>
      </w:pPr>
      <w:r w:rsidRPr="001E4269">
        <w:rPr>
          <w:b/>
          <w:bCs/>
          <w:color w:val="000000"/>
        </w:rPr>
        <w:t xml:space="preserve">2. Әлеуметтік инфрақұрылым </w:t>
      </w:r>
      <w:r w:rsidRPr="001E4269">
        <w:rPr>
          <w:color w:val="000000"/>
        </w:rPr>
        <w:t>– бұл халықтың дұрыс өмір сүруі үшін материалдық, мәдени-тұрмыстық, рухани жағдайларды қамтамасыз ететін салалардың және салаішілік салалардың жиынтығы. Бұл әртүрлі қызмет көрсетулер мен рухани игіліктерді өндіру аясы. Әлеуметтік инфрақұрылымның құрамына мыналар жатқызылады: халыққа білім беру, денсаулық сақтау, дене шынықтыру және спорт, мәдениет пен өнер, бөлшек сауда, қоғамдық тамақтандыру, тұрғын үй-коммуналдық шаруашылық, тұрмыстық қызмет көрсету, жолаушылар көлігі, халыққа қызмет көрсету орталықтары, т.б.</w:t>
      </w:r>
    </w:p>
    <w:p w:rsidR="001E4269" w:rsidRPr="001E4269" w:rsidRDefault="001E4269" w:rsidP="001E4269">
      <w:pPr>
        <w:pStyle w:val="Pa13"/>
        <w:spacing w:line="240" w:lineRule="auto"/>
        <w:ind w:firstLine="280"/>
        <w:jc w:val="both"/>
        <w:rPr>
          <w:color w:val="000000"/>
        </w:rPr>
      </w:pPr>
      <w:r w:rsidRPr="001E4269">
        <w:rPr>
          <w:b/>
          <w:bCs/>
          <w:color w:val="000000"/>
        </w:rPr>
        <w:t xml:space="preserve">3. Нарықтық инфрақұрылым </w:t>
      </w:r>
      <w:r w:rsidRPr="001E4269">
        <w:rPr>
          <w:color w:val="000000"/>
        </w:rPr>
        <w:t>– бұл ерекше нарықтар ретінде әрекет ететін және олардың тиімді жұмыс істеуін қамтамасыз ететін институттардың өзара байланысқан жиынтығы. Нарықтық инфрақұрылымның құрамына мыналар жатады: банктер, сақтандыру компаниялары, тауар және қор биржалары, еңбек биржалары, сауда үйлері, көтерме және бөлшек сауда кәсіпорындары, жәрмеңкелер мен көрмелер, аукциондар, делдалдық құрылымдар, сауда-өнеркәсіп палаталары, кедендік мекемелер, ақпарат орталықтары, жарнамалық агенттіктер, заң қызметтері, т.б.</w:t>
      </w:r>
    </w:p>
    <w:p w:rsidR="001E4269" w:rsidRDefault="001E4269" w:rsidP="001E4269">
      <w:pPr>
        <w:pStyle w:val="Pa22"/>
        <w:spacing w:line="240" w:lineRule="auto"/>
        <w:jc w:val="center"/>
        <w:rPr>
          <w:b/>
          <w:bCs/>
          <w:color w:val="000000"/>
        </w:rPr>
      </w:pPr>
    </w:p>
    <w:p w:rsidR="001E4269" w:rsidRDefault="001E4269" w:rsidP="001E4269">
      <w:pPr>
        <w:pStyle w:val="Pa22"/>
        <w:spacing w:line="240" w:lineRule="auto"/>
        <w:jc w:val="center"/>
        <w:rPr>
          <w:b/>
          <w:bCs/>
          <w:color w:val="000000"/>
        </w:rPr>
      </w:pPr>
      <w:r w:rsidRPr="001E4269">
        <w:rPr>
          <w:b/>
          <w:bCs/>
          <w:color w:val="000000"/>
        </w:rPr>
        <w:lastRenderedPageBreak/>
        <w:t>5.4. Сұраныс пен ұсыныс: мәні, әсер ететін факторлары, заңдары, қисықтары. Нарықтық тепе-теңдік</w:t>
      </w:r>
    </w:p>
    <w:p w:rsidR="001E4269" w:rsidRPr="001E4269" w:rsidRDefault="001E4269" w:rsidP="001E4269"/>
    <w:p w:rsidR="001E4269" w:rsidRPr="001E4269" w:rsidRDefault="001E4269" w:rsidP="001E4269">
      <w:pPr>
        <w:pStyle w:val="Pa13"/>
        <w:spacing w:line="240" w:lineRule="auto"/>
        <w:ind w:firstLine="280"/>
        <w:jc w:val="both"/>
        <w:rPr>
          <w:color w:val="000000"/>
        </w:rPr>
      </w:pPr>
      <w:r w:rsidRPr="001E4269">
        <w:rPr>
          <w:b/>
          <w:bCs/>
          <w:color w:val="000000"/>
        </w:rPr>
        <w:t xml:space="preserve">Сұраныс </w:t>
      </w:r>
      <w:r w:rsidRPr="001E4269">
        <w:rPr>
          <w:color w:val="000000"/>
        </w:rPr>
        <w:t>– төлем қабілеттілігі бар қажеттілік. Сұраныс тұтынушылардың белгілі бір уақытта берілген баға бойынша тауарлар мен қызметтердің берілген көлемін сатып алуға деген дайындығын көрсетеді.</w:t>
      </w:r>
    </w:p>
    <w:p w:rsidR="001E4269" w:rsidRPr="001E4269" w:rsidRDefault="001E4269" w:rsidP="001E4269">
      <w:pPr>
        <w:pStyle w:val="Pa13"/>
        <w:spacing w:line="240" w:lineRule="auto"/>
        <w:ind w:firstLine="280"/>
        <w:jc w:val="both"/>
        <w:rPr>
          <w:color w:val="000000"/>
        </w:rPr>
      </w:pPr>
      <w:r w:rsidRPr="001E4269">
        <w:rPr>
          <w:color w:val="000000"/>
        </w:rPr>
        <w:t>Сұраныстың мәнін толық түсіну үшін төмендегідей ұғымдарды енгіземіз:</w:t>
      </w:r>
    </w:p>
    <w:p w:rsidR="001E4269" w:rsidRPr="001E4269" w:rsidRDefault="001E4269" w:rsidP="001E4269">
      <w:pPr>
        <w:pStyle w:val="a3"/>
        <w:numPr>
          <w:ilvl w:val="0"/>
          <w:numId w:val="1"/>
        </w:numPr>
        <w:spacing w:after="0" w:line="240" w:lineRule="auto"/>
        <w:ind w:left="0" w:firstLine="0"/>
        <w:rPr>
          <w:rFonts w:ascii="Times New Roman" w:hAnsi="Times New Roman" w:cs="Times New Roman"/>
          <w:color w:val="000000"/>
          <w:sz w:val="24"/>
          <w:szCs w:val="24"/>
        </w:rPr>
      </w:pPr>
      <w:r w:rsidRPr="001E4269">
        <w:rPr>
          <w:rFonts w:ascii="Times New Roman" w:hAnsi="Times New Roman" w:cs="Times New Roman"/>
          <w:b/>
          <w:bCs/>
          <w:color w:val="000000"/>
          <w:sz w:val="24"/>
          <w:szCs w:val="24"/>
        </w:rPr>
        <w:t xml:space="preserve">Сұраныс заңы </w:t>
      </w:r>
      <w:r w:rsidRPr="001E4269">
        <w:rPr>
          <w:rFonts w:ascii="Times New Roman" w:hAnsi="Times New Roman" w:cs="Times New Roman"/>
          <w:color w:val="000000"/>
          <w:sz w:val="24"/>
          <w:szCs w:val="24"/>
        </w:rPr>
        <w:t>– игіліктің бағасы мен сол игілікті сатып алу көлемі арасындағы кері байланысты сипаттайтын нарықтық ұстаным. Игіліктің бағасы өскен сайын сатып алу көлемі азайып, тұтынушылардың сатып алушылық қабілеті төмендейді. Және керісінше, игіліктің бағасы төмендеген сайын сатып алу көлемі ұлғайып, тұтынушылардың сатып алушылық қабілеті артады.</w:t>
      </w:r>
    </w:p>
    <w:p w:rsidR="001E4269" w:rsidRPr="001E4269" w:rsidRDefault="001E4269" w:rsidP="001E4269">
      <w:pPr>
        <w:pStyle w:val="Pa13"/>
        <w:numPr>
          <w:ilvl w:val="0"/>
          <w:numId w:val="1"/>
        </w:numPr>
        <w:spacing w:line="240" w:lineRule="auto"/>
        <w:ind w:left="0" w:firstLine="0"/>
        <w:jc w:val="both"/>
        <w:rPr>
          <w:color w:val="000000"/>
        </w:rPr>
      </w:pPr>
      <w:r w:rsidRPr="001E4269">
        <w:rPr>
          <w:b/>
          <w:bCs/>
          <w:color w:val="000000"/>
        </w:rPr>
        <w:t xml:space="preserve">Сұраныс бағасы </w:t>
      </w:r>
      <w:r w:rsidRPr="001E4269">
        <w:rPr>
          <w:color w:val="000000"/>
        </w:rPr>
        <w:t>– тұтынушылардың берілген игіліктің көлемін сатып алу үшін төлеуге дайын және төлей алатын максималды бағасы. Тұтынушылар бұл жерде игілікті сатып алуда өздерінің мүмкіндіктерін толық көрсете алуы керек, яғни нарықта қолындағы қаражатын толық жұмсай алуы тиіс.</w:t>
      </w:r>
    </w:p>
    <w:p w:rsidR="001E4269" w:rsidRPr="001E4269" w:rsidRDefault="001E4269" w:rsidP="001E4269">
      <w:pPr>
        <w:pStyle w:val="Pa13"/>
        <w:numPr>
          <w:ilvl w:val="0"/>
          <w:numId w:val="1"/>
        </w:numPr>
        <w:spacing w:line="240" w:lineRule="auto"/>
        <w:ind w:left="0" w:firstLine="0"/>
        <w:jc w:val="both"/>
        <w:rPr>
          <w:color w:val="000000"/>
        </w:rPr>
      </w:pPr>
      <w:r w:rsidRPr="001E4269">
        <w:rPr>
          <w:b/>
          <w:bCs/>
          <w:color w:val="000000"/>
        </w:rPr>
        <w:t xml:space="preserve">Сұраныс көлемі </w:t>
      </w:r>
      <w:r w:rsidRPr="001E4269">
        <w:rPr>
          <w:color w:val="000000"/>
        </w:rPr>
        <w:t>– тұтынушылардың ағымдағы бағамен берілген уақыт бірлігінде сатып алғысы келетін игіліктерінің максималды саны. Нарық жағдайында тұтынушылар игіліктердің берілген жиынын тұтынады деген болжам жасалады.</w:t>
      </w:r>
    </w:p>
    <w:p w:rsidR="001E4269" w:rsidRDefault="001E4269" w:rsidP="001E4269">
      <w:pPr>
        <w:pStyle w:val="Pa13"/>
        <w:numPr>
          <w:ilvl w:val="0"/>
          <w:numId w:val="1"/>
        </w:numPr>
        <w:spacing w:line="240" w:lineRule="auto"/>
        <w:ind w:left="0" w:firstLine="0"/>
        <w:jc w:val="both"/>
        <w:rPr>
          <w:color w:val="000000"/>
        </w:rPr>
      </w:pPr>
      <w:r w:rsidRPr="001E4269">
        <w:rPr>
          <w:b/>
          <w:bCs/>
          <w:color w:val="000000"/>
        </w:rPr>
        <w:t xml:space="preserve">Сұраныс функциясы </w:t>
      </w:r>
      <w:r w:rsidRPr="001E4269">
        <w:rPr>
          <w:color w:val="000000"/>
        </w:rPr>
        <w:t xml:space="preserve">– сұранысқа әсер ететін әртүрлі факторлардың өзгеруінен сол сұраныс көлемінің өзгеру сипатын бейнелейтін тәуелділік. Әрине сұранысқа әсер ететін маңызды фактор баға болып табылады. Сонымен қатар, сұранысқа әсер ететін бағалық емес факторлар да бар: а) тұтынушылардың табысы; ә) алмастырушы және толықтырушы тауарлардың бағасы; б) тұтынушылардың талғамы; в) алдағы уақытты немесе болашақты күту; г) нарықтағы тұтынушылардың саны, т.б. Сұранысқа және сұраныс көлеміне әсер ететін барлық факторларды </w:t>
      </w:r>
      <w:r w:rsidRPr="001E4269">
        <w:rPr>
          <w:b/>
          <w:bCs/>
          <w:color w:val="000000"/>
        </w:rPr>
        <w:t xml:space="preserve">сұраныс детерминанттары </w:t>
      </w:r>
      <w:r w:rsidRPr="001E4269">
        <w:rPr>
          <w:color w:val="000000"/>
        </w:rPr>
        <w:t>деп те атайды. Сұраныс барлық осы факторлардың функциясы болып табылады:</w:t>
      </w:r>
    </w:p>
    <w:p w:rsidR="001E4269" w:rsidRPr="001E4269" w:rsidRDefault="001E4269" w:rsidP="001E4269"/>
    <w:p w:rsidR="001E4269" w:rsidRDefault="001E4269" w:rsidP="001E4269">
      <w:pPr>
        <w:pStyle w:val="Pa34"/>
        <w:spacing w:line="240" w:lineRule="auto"/>
        <w:jc w:val="center"/>
        <w:rPr>
          <w:b/>
          <w:bCs/>
          <w:color w:val="000000"/>
          <w:lang w:val="en-US"/>
        </w:rPr>
      </w:pPr>
      <w:r w:rsidRPr="001E4269">
        <w:rPr>
          <w:b/>
          <w:bCs/>
          <w:color w:val="000000"/>
          <w:lang w:val="en-US"/>
        </w:rPr>
        <w:t>Q</w:t>
      </w:r>
      <w:r w:rsidRPr="001E4269">
        <w:rPr>
          <w:rStyle w:val="A7"/>
          <w:sz w:val="24"/>
          <w:szCs w:val="24"/>
          <w:lang w:val="en-US"/>
        </w:rPr>
        <w:t xml:space="preserve">D </w:t>
      </w:r>
      <w:r w:rsidRPr="001E4269">
        <w:rPr>
          <w:b/>
          <w:bCs/>
          <w:color w:val="000000"/>
          <w:lang w:val="en-US"/>
        </w:rPr>
        <w:t>= f (</w:t>
      </w:r>
      <w:r w:rsidRPr="001E4269">
        <w:rPr>
          <w:b/>
          <w:bCs/>
          <w:color w:val="000000"/>
        </w:rPr>
        <w:t>Р</w:t>
      </w:r>
      <w:r w:rsidRPr="001E4269">
        <w:rPr>
          <w:b/>
          <w:bCs/>
          <w:color w:val="000000"/>
          <w:lang w:val="en-US"/>
        </w:rPr>
        <w:t xml:space="preserve">, I, Z, W, Psub, Pcom, N, </w:t>
      </w:r>
      <w:r w:rsidRPr="001E4269">
        <w:rPr>
          <w:b/>
          <w:bCs/>
          <w:color w:val="000000"/>
        </w:rPr>
        <w:t>В</w:t>
      </w:r>
      <w:r w:rsidRPr="001E4269">
        <w:rPr>
          <w:b/>
          <w:bCs/>
          <w:color w:val="000000"/>
          <w:lang w:val="en-US"/>
        </w:rPr>
        <w:t>),</w:t>
      </w:r>
    </w:p>
    <w:p w:rsidR="001E4269" w:rsidRPr="001E4269" w:rsidRDefault="001E4269" w:rsidP="001E4269">
      <w:pPr>
        <w:rPr>
          <w:lang w:val="en-US"/>
        </w:rPr>
      </w:pPr>
    </w:p>
    <w:p w:rsidR="001E4269" w:rsidRPr="001E4269" w:rsidRDefault="001E4269" w:rsidP="001E4269">
      <w:pPr>
        <w:pStyle w:val="Pa30"/>
        <w:spacing w:line="240" w:lineRule="auto"/>
        <w:jc w:val="both"/>
        <w:rPr>
          <w:color w:val="000000"/>
          <w:lang w:val="en-US"/>
        </w:rPr>
      </w:pPr>
      <w:r w:rsidRPr="001E4269">
        <w:rPr>
          <w:color w:val="000000"/>
        </w:rPr>
        <w:t>мұндағы</w:t>
      </w:r>
      <w:r w:rsidRPr="001E4269">
        <w:rPr>
          <w:color w:val="000000"/>
          <w:lang w:val="en-US"/>
        </w:rPr>
        <w:t>, Q</w:t>
      </w:r>
      <w:r w:rsidRPr="001E4269">
        <w:rPr>
          <w:rStyle w:val="A8"/>
          <w:sz w:val="24"/>
          <w:szCs w:val="24"/>
          <w:lang w:val="en-US"/>
        </w:rPr>
        <w:t xml:space="preserve">D </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Р</w:t>
      </w:r>
      <w:r w:rsidRPr="001E4269">
        <w:rPr>
          <w:color w:val="000000"/>
          <w:lang w:val="en-US"/>
        </w:rPr>
        <w:t xml:space="preserve"> – </w:t>
      </w:r>
      <w:r w:rsidRPr="001E4269">
        <w:rPr>
          <w:color w:val="000000"/>
        </w:rPr>
        <w:t>баға</w:t>
      </w:r>
      <w:r w:rsidRPr="001E4269">
        <w:rPr>
          <w:color w:val="000000"/>
          <w:lang w:val="en-US"/>
        </w:rPr>
        <w:t xml:space="preserve">; I – </w:t>
      </w:r>
      <w:r w:rsidRPr="001E4269">
        <w:rPr>
          <w:color w:val="000000"/>
        </w:rPr>
        <w:t>табыс</w:t>
      </w:r>
      <w:r w:rsidRPr="001E4269">
        <w:rPr>
          <w:color w:val="000000"/>
          <w:lang w:val="en-US"/>
        </w:rPr>
        <w:t xml:space="preserve">; Z – </w:t>
      </w:r>
      <w:r w:rsidRPr="001E4269">
        <w:rPr>
          <w:color w:val="000000"/>
        </w:rPr>
        <w:t>талғамдар</w:t>
      </w:r>
      <w:r w:rsidRPr="001E4269">
        <w:rPr>
          <w:color w:val="000000"/>
          <w:lang w:val="en-US"/>
        </w:rPr>
        <w:t xml:space="preserve"> </w:t>
      </w:r>
      <w:r w:rsidRPr="001E4269">
        <w:rPr>
          <w:color w:val="000000"/>
        </w:rPr>
        <w:t>мен</w:t>
      </w:r>
      <w:r w:rsidRPr="001E4269">
        <w:rPr>
          <w:color w:val="000000"/>
          <w:lang w:val="en-US"/>
        </w:rPr>
        <w:t xml:space="preserve"> </w:t>
      </w:r>
      <w:r w:rsidRPr="001E4269">
        <w:rPr>
          <w:color w:val="000000"/>
        </w:rPr>
        <w:t>қалаулар</w:t>
      </w:r>
      <w:r w:rsidRPr="001E4269">
        <w:rPr>
          <w:color w:val="000000"/>
          <w:lang w:val="en-US"/>
        </w:rPr>
        <w:t xml:space="preserve">; W – </w:t>
      </w:r>
      <w:r w:rsidRPr="001E4269">
        <w:rPr>
          <w:color w:val="000000"/>
        </w:rPr>
        <w:t>күтулер</w:t>
      </w:r>
      <w:r w:rsidRPr="001E4269">
        <w:rPr>
          <w:color w:val="000000"/>
          <w:lang w:val="en-US"/>
        </w:rPr>
        <w:t xml:space="preserve"> (waiting); P</w:t>
      </w:r>
      <w:r w:rsidRPr="001E4269">
        <w:rPr>
          <w:rStyle w:val="A8"/>
          <w:sz w:val="24"/>
          <w:szCs w:val="24"/>
          <w:lang w:val="en-US"/>
        </w:rPr>
        <w:t xml:space="preserve">sub </w:t>
      </w:r>
      <w:r w:rsidRPr="001E4269">
        <w:rPr>
          <w:color w:val="000000"/>
          <w:lang w:val="en-US"/>
        </w:rPr>
        <w:t xml:space="preserve">– </w:t>
      </w:r>
      <w:r w:rsidRPr="001E4269">
        <w:rPr>
          <w:color w:val="000000"/>
        </w:rPr>
        <w:t>алмастырушы</w:t>
      </w:r>
      <w:r w:rsidRPr="001E4269">
        <w:rPr>
          <w:color w:val="000000"/>
          <w:lang w:val="en-US"/>
        </w:rPr>
        <w:t xml:space="preserve"> (</w:t>
      </w:r>
      <w:r w:rsidRPr="001E4269">
        <w:rPr>
          <w:color w:val="000000"/>
        </w:rPr>
        <w:t>субститут</w:t>
      </w:r>
      <w:r w:rsidRPr="001E4269">
        <w:rPr>
          <w:color w:val="000000"/>
          <w:lang w:val="en-US"/>
        </w:rPr>
        <w:t xml:space="preserve">) </w:t>
      </w:r>
      <w:r w:rsidRPr="001E4269">
        <w:rPr>
          <w:color w:val="000000"/>
        </w:rPr>
        <w:t>тауарлардың</w:t>
      </w:r>
      <w:r w:rsidRPr="001E4269">
        <w:rPr>
          <w:color w:val="000000"/>
          <w:lang w:val="en-US"/>
        </w:rPr>
        <w:t xml:space="preserve"> </w:t>
      </w:r>
      <w:r w:rsidRPr="001E4269">
        <w:rPr>
          <w:color w:val="000000"/>
        </w:rPr>
        <w:t>бағасы</w:t>
      </w:r>
      <w:r w:rsidRPr="001E4269">
        <w:rPr>
          <w:color w:val="000000"/>
          <w:lang w:val="en-US"/>
        </w:rPr>
        <w:t>; P</w:t>
      </w:r>
      <w:r w:rsidRPr="001E4269">
        <w:rPr>
          <w:rStyle w:val="A8"/>
          <w:sz w:val="24"/>
          <w:szCs w:val="24"/>
          <w:lang w:val="en-US"/>
        </w:rPr>
        <w:t xml:space="preserve">com </w:t>
      </w:r>
      <w:r w:rsidRPr="001E4269">
        <w:rPr>
          <w:color w:val="000000"/>
          <w:lang w:val="en-US"/>
        </w:rPr>
        <w:t xml:space="preserve">– </w:t>
      </w:r>
      <w:r w:rsidRPr="001E4269">
        <w:rPr>
          <w:color w:val="000000"/>
        </w:rPr>
        <w:t>толықтырушы</w:t>
      </w:r>
      <w:r w:rsidRPr="001E4269">
        <w:rPr>
          <w:color w:val="000000"/>
          <w:lang w:val="en-US"/>
        </w:rPr>
        <w:t xml:space="preserve"> (</w:t>
      </w:r>
      <w:r w:rsidRPr="001E4269">
        <w:rPr>
          <w:color w:val="000000"/>
        </w:rPr>
        <w:t>комплементарлы</w:t>
      </w:r>
      <w:r w:rsidRPr="001E4269">
        <w:rPr>
          <w:color w:val="000000"/>
          <w:lang w:val="en-US"/>
        </w:rPr>
        <w:t xml:space="preserve">) </w:t>
      </w:r>
      <w:r w:rsidRPr="001E4269">
        <w:rPr>
          <w:color w:val="000000"/>
        </w:rPr>
        <w:t>тауарлардың</w:t>
      </w:r>
      <w:r w:rsidRPr="001E4269">
        <w:rPr>
          <w:color w:val="000000"/>
          <w:lang w:val="en-US"/>
        </w:rPr>
        <w:t xml:space="preserve"> </w:t>
      </w:r>
      <w:r w:rsidRPr="001E4269">
        <w:rPr>
          <w:color w:val="000000"/>
        </w:rPr>
        <w:t>бағасы</w:t>
      </w:r>
      <w:r w:rsidRPr="001E4269">
        <w:rPr>
          <w:color w:val="000000"/>
          <w:lang w:val="en-US"/>
        </w:rPr>
        <w:t xml:space="preserve">; N – </w:t>
      </w:r>
      <w:r w:rsidRPr="001E4269">
        <w:rPr>
          <w:color w:val="000000"/>
        </w:rPr>
        <w:t>сатып</w:t>
      </w:r>
      <w:r w:rsidRPr="001E4269">
        <w:rPr>
          <w:color w:val="000000"/>
          <w:lang w:val="en-US"/>
        </w:rPr>
        <w:t xml:space="preserve"> </w:t>
      </w:r>
      <w:r w:rsidRPr="001E4269">
        <w:rPr>
          <w:color w:val="000000"/>
        </w:rPr>
        <w:t>алушылардың</w:t>
      </w:r>
      <w:r w:rsidRPr="001E4269">
        <w:rPr>
          <w:color w:val="000000"/>
          <w:lang w:val="en-US"/>
        </w:rPr>
        <w:t xml:space="preserve"> </w:t>
      </w:r>
      <w:r w:rsidRPr="001E4269">
        <w:rPr>
          <w:color w:val="000000"/>
        </w:rPr>
        <w:t>саны</w:t>
      </w:r>
      <w:r w:rsidRPr="001E4269">
        <w:rPr>
          <w:color w:val="000000"/>
          <w:lang w:val="en-US"/>
        </w:rPr>
        <w:t xml:space="preserve">; </w:t>
      </w:r>
      <w:r w:rsidRPr="001E4269">
        <w:rPr>
          <w:color w:val="000000"/>
        </w:rPr>
        <w:t>В</w:t>
      </w:r>
      <w:r w:rsidRPr="001E4269">
        <w:rPr>
          <w:color w:val="000000"/>
          <w:lang w:val="en-US"/>
        </w:rPr>
        <w:t xml:space="preserve"> – </w:t>
      </w:r>
      <w:r w:rsidRPr="001E4269">
        <w:rPr>
          <w:color w:val="000000"/>
        </w:rPr>
        <w:t>басқа</w:t>
      </w:r>
      <w:r w:rsidRPr="001E4269">
        <w:rPr>
          <w:color w:val="000000"/>
          <w:lang w:val="en-US"/>
        </w:rPr>
        <w:t xml:space="preserve"> </w:t>
      </w:r>
      <w:r w:rsidRPr="001E4269">
        <w:rPr>
          <w:color w:val="000000"/>
        </w:rPr>
        <w:t>да</w:t>
      </w:r>
      <w:r w:rsidRPr="001E4269">
        <w:rPr>
          <w:color w:val="000000"/>
          <w:lang w:val="en-US"/>
        </w:rPr>
        <w:t xml:space="preserve"> </w:t>
      </w:r>
      <w:r w:rsidRPr="001E4269">
        <w:rPr>
          <w:color w:val="000000"/>
        </w:rPr>
        <w:t>факторлар</w:t>
      </w:r>
      <w:r w:rsidRPr="001E4269">
        <w:rPr>
          <w:color w:val="000000"/>
          <w:lang w:val="en-US"/>
        </w:rPr>
        <w:t>.</w:t>
      </w:r>
    </w:p>
    <w:p w:rsidR="001E4269" w:rsidRPr="001E4269" w:rsidRDefault="001E4269" w:rsidP="001E4269">
      <w:pPr>
        <w:pStyle w:val="Pa13"/>
        <w:spacing w:line="240" w:lineRule="auto"/>
        <w:jc w:val="both"/>
        <w:rPr>
          <w:color w:val="000000"/>
          <w:lang w:val="en-US"/>
        </w:rPr>
      </w:pPr>
      <w:r w:rsidRPr="001E4269">
        <w:rPr>
          <w:b/>
          <w:bCs/>
          <w:color w:val="000000"/>
          <w:lang w:val="en-US"/>
        </w:rPr>
        <w:t xml:space="preserve">5. </w:t>
      </w:r>
      <w:r w:rsidRPr="001E4269">
        <w:rPr>
          <w:b/>
          <w:bCs/>
          <w:color w:val="000000"/>
        </w:rPr>
        <w:t>Сұраныс</w:t>
      </w:r>
      <w:r w:rsidRPr="001E4269">
        <w:rPr>
          <w:b/>
          <w:bCs/>
          <w:color w:val="000000"/>
          <w:lang w:val="en-US"/>
        </w:rPr>
        <w:t xml:space="preserve"> </w:t>
      </w:r>
      <w:r w:rsidRPr="001E4269">
        <w:rPr>
          <w:b/>
          <w:bCs/>
          <w:color w:val="000000"/>
        </w:rPr>
        <w:t>қисығы</w:t>
      </w:r>
      <w:r w:rsidRPr="001E4269">
        <w:rPr>
          <w:b/>
          <w:bCs/>
          <w:color w:val="000000"/>
          <w:lang w:val="en-US"/>
        </w:rPr>
        <w:t xml:space="preserve"> </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заңының</w:t>
      </w:r>
      <w:r w:rsidRPr="001E4269">
        <w:rPr>
          <w:color w:val="000000"/>
          <w:lang w:val="en-US"/>
        </w:rPr>
        <w:t xml:space="preserve"> </w:t>
      </w:r>
      <w:r w:rsidRPr="001E4269">
        <w:rPr>
          <w:color w:val="000000"/>
        </w:rPr>
        <w:t>графикалық</w:t>
      </w:r>
      <w:r w:rsidRPr="001E4269">
        <w:rPr>
          <w:color w:val="000000"/>
          <w:lang w:val="en-US"/>
        </w:rPr>
        <w:t xml:space="preserve"> </w:t>
      </w:r>
      <w:r w:rsidRPr="001E4269">
        <w:rPr>
          <w:color w:val="000000"/>
        </w:rPr>
        <w:t>көрінісі</w:t>
      </w:r>
      <w:r w:rsidRPr="001E4269">
        <w:rPr>
          <w:color w:val="000000"/>
          <w:lang w:val="en-US"/>
        </w:rPr>
        <w:t xml:space="preserve">. </w:t>
      </w:r>
      <w:r w:rsidRPr="001E4269">
        <w:rPr>
          <w:color w:val="000000"/>
        </w:rPr>
        <w:t>Ол</w:t>
      </w:r>
      <w:r w:rsidRPr="001E4269">
        <w:rPr>
          <w:color w:val="000000"/>
          <w:lang w:val="en-US"/>
        </w:rPr>
        <w:t xml:space="preserve"> </w:t>
      </w:r>
      <w:r w:rsidRPr="001E4269">
        <w:rPr>
          <w:color w:val="000000"/>
        </w:rPr>
        <w:t>тұтынушылардың</w:t>
      </w:r>
      <w:r w:rsidRPr="001E4269">
        <w:rPr>
          <w:color w:val="000000"/>
          <w:lang w:val="en-US"/>
        </w:rPr>
        <w:t xml:space="preserve"> </w:t>
      </w:r>
      <w:r w:rsidRPr="001E4269">
        <w:rPr>
          <w:color w:val="000000"/>
        </w:rPr>
        <w:t>әртүрлі</w:t>
      </w:r>
      <w:r w:rsidRPr="001E4269">
        <w:rPr>
          <w:color w:val="000000"/>
          <w:lang w:val="en-US"/>
        </w:rPr>
        <w:t xml:space="preserve"> </w:t>
      </w:r>
      <w:r w:rsidRPr="001E4269">
        <w:rPr>
          <w:color w:val="000000"/>
        </w:rPr>
        <w:t>бағаларда</w:t>
      </w:r>
      <w:r w:rsidRPr="001E4269">
        <w:rPr>
          <w:color w:val="000000"/>
          <w:lang w:val="en-US"/>
        </w:rPr>
        <w:t xml:space="preserve"> </w:t>
      </w:r>
      <w:r w:rsidRPr="001E4269">
        <w:rPr>
          <w:color w:val="000000"/>
        </w:rPr>
        <w:t>сатып</w:t>
      </w:r>
      <w:r w:rsidRPr="001E4269">
        <w:rPr>
          <w:color w:val="000000"/>
          <w:lang w:val="en-US"/>
        </w:rPr>
        <w:t xml:space="preserve"> </w:t>
      </w:r>
      <w:r w:rsidRPr="001E4269">
        <w:rPr>
          <w:color w:val="000000"/>
        </w:rPr>
        <w:t>ала</w:t>
      </w:r>
      <w:r w:rsidRPr="001E4269">
        <w:rPr>
          <w:color w:val="000000"/>
          <w:lang w:val="en-US"/>
        </w:rPr>
        <w:t xml:space="preserve"> </w:t>
      </w:r>
      <w:r w:rsidRPr="001E4269">
        <w:rPr>
          <w:color w:val="000000"/>
        </w:rPr>
        <w:t>алатын</w:t>
      </w:r>
      <w:r w:rsidRPr="001E4269">
        <w:rPr>
          <w:color w:val="000000"/>
          <w:lang w:val="en-US"/>
        </w:rPr>
        <w:t xml:space="preserve"> </w:t>
      </w:r>
      <w:r w:rsidRPr="001E4269">
        <w:rPr>
          <w:color w:val="000000"/>
        </w:rPr>
        <w:t>игіліктерінің</w:t>
      </w:r>
      <w:r w:rsidRPr="001E4269">
        <w:rPr>
          <w:color w:val="000000"/>
          <w:lang w:val="en-US"/>
        </w:rPr>
        <w:t xml:space="preserve"> </w:t>
      </w:r>
      <w:r w:rsidRPr="001E4269">
        <w:rPr>
          <w:color w:val="000000"/>
        </w:rPr>
        <w:t>көлемін</w:t>
      </w:r>
      <w:r w:rsidRPr="001E4269">
        <w:rPr>
          <w:color w:val="000000"/>
          <w:lang w:val="en-US"/>
        </w:rPr>
        <w:t xml:space="preserve"> </w:t>
      </w:r>
      <w:r w:rsidRPr="001E4269">
        <w:rPr>
          <w:color w:val="000000"/>
        </w:rPr>
        <w:t>көрсетеді</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қисығы</w:t>
      </w:r>
      <w:r w:rsidRPr="001E4269">
        <w:rPr>
          <w:color w:val="000000"/>
          <w:lang w:val="en-US"/>
        </w:rPr>
        <w:t xml:space="preserve"> </w:t>
      </w:r>
      <w:r w:rsidRPr="001E4269">
        <w:rPr>
          <w:color w:val="000000"/>
        </w:rPr>
        <w:t>теріс</w:t>
      </w:r>
      <w:r w:rsidRPr="001E4269">
        <w:rPr>
          <w:color w:val="000000"/>
          <w:lang w:val="en-US"/>
        </w:rPr>
        <w:t xml:space="preserve"> </w:t>
      </w:r>
      <w:r w:rsidRPr="001E4269">
        <w:rPr>
          <w:color w:val="000000"/>
        </w:rPr>
        <w:t>көлбеулі</w:t>
      </w:r>
      <w:r w:rsidRPr="001E4269">
        <w:rPr>
          <w:color w:val="000000"/>
          <w:lang w:val="en-US"/>
        </w:rPr>
        <w:t xml:space="preserve"> </w:t>
      </w:r>
      <w:r w:rsidRPr="001E4269">
        <w:rPr>
          <w:color w:val="000000"/>
        </w:rPr>
        <w:t>болып</w:t>
      </w:r>
      <w:r w:rsidRPr="001E4269">
        <w:rPr>
          <w:color w:val="000000"/>
          <w:lang w:val="en-US"/>
        </w:rPr>
        <w:t xml:space="preserve"> </w:t>
      </w:r>
      <w:r w:rsidRPr="001E4269">
        <w:rPr>
          <w:color w:val="000000"/>
        </w:rPr>
        <w:t>табылады</w:t>
      </w:r>
      <w:r w:rsidRPr="001E4269">
        <w:rPr>
          <w:color w:val="000000"/>
          <w:lang w:val="en-US"/>
        </w:rPr>
        <w:t xml:space="preserve">. </w:t>
      </w:r>
    </w:p>
    <w:p w:rsidR="001E4269" w:rsidRPr="001E4269" w:rsidRDefault="001E4269" w:rsidP="001E4269">
      <w:pPr>
        <w:pStyle w:val="Pa13"/>
        <w:spacing w:line="240" w:lineRule="auto"/>
        <w:jc w:val="both"/>
        <w:rPr>
          <w:color w:val="000000"/>
          <w:lang w:val="en-US"/>
        </w:rPr>
      </w:pPr>
      <w:r w:rsidRPr="001E4269">
        <w:rPr>
          <w:color w:val="000000"/>
        </w:rPr>
        <w:t>Сұранысқа</w:t>
      </w:r>
      <w:r w:rsidRPr="001E4269">
        <w:rPr>
          <w:color w:val="000000"/>
          <w:lang w:val="en-US"/>
        </w:rPr>
        <w:t xml:space="preserve"> </w:t>
      </w:r>
      <w:r w:rsidRPr="001E4269">
        <w:rPr>
          <w:color w:val="000000"/>
        </w:rPr>
        <w:t>әсер</w:t>
      </w:r>
      <w:r w:rsidRPr="001E4269">
        <w:rPr>
          <w:color w:val="000000"/>
          <w:lang w:val="en-US"/>
        </w:rPr>
        <w:t xml:space="preserve"> </w:t>
      </w:r>
      <w:r w:rsidRPr="001E4269">
        <w:rPr>
          <w:color w:val="000000"/>
        </w:rPr>
        <w:t>ететін</w:t>
      </w:r>
      <w:r w:rsidRPr="001E4269">
        <w:rPr>
          <w:color w:val="000000"/>
          <w:lang w:val="en-US"/>
        </w:rPr>
        <w:t xml:space="preserve"> </w:t>
      </w:r>
      <w:r w:rsidRPr="001E4269">
        <w:rPr>
          <w:color w:val="000000"/>
        </w:rPr>
        <w:t>факторларға</w:t>
      </w:r>
      <w:r w:rsidRPr="001E4269">
        <w:rPr>
          <w:color w:val="000000"/>
          <w:lang w:val="en-US"/>
        </w:rPr>
        <w:t xml:space="preserve"> </w:t>
      </w:r>
      <w:r w:rsidRPr="001E4269">
        <w:rPr>
          <w:color w:val="000000"/>
        </w:rPr>
        <w:t>байланысты</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қисығы</w:t>
      </w:r>
      <w:r w:rsidRPr="001E4269">
        <w:rPr>
          <w:color w:val="000000"/>
          <w:lang w:val="en-US"/>
        </w:rPr>
        <w:t xml:space="preserve"> </w:t>
      </w:r>
      <w:r w:rsidRPr="001E4269">
        <w:rPr>
          <w:color w:val="000000"/>
        </w:rPr>
        <w:t>өзгеріске</w:t>
      </w:r>
      <w:r w:rsidRPr="001E4269">
        <w:rPr>
          <w:color w:val="000000"/>
          <w:lang w:val="en-US"/>
        </w:rPr>
        <w:t xml:space="preserve"> </w:t>
      </w:r>
      <w:r w:rsidRPr="001E4269">
        <w:rPr>
          <w:color w:val="000000"/>
        </w:rPr>
        <w:t>ұшырайды</w:t>
      </w:r>
      <w:r w:rsidRPr="001E4269">
        <w:rPr>
          <w:color w:val="000000"/>
          <w:lang w:val="en-US"/>
        </w:rPr>
        <w:t xml:space="preserve">. </w:t>
      </w:r>
      <w:r w:rsidRPr="001E4269">
        <w:rPr>
          <w:color w:val="000000"/>
        </w:rPr>
        <w:t>Баға</w:t>
      </w:r>
      <w:r w:rsidRPr="001E4269">
        <w:rPr>
          <w:color w:val="000000"/>
          <w:lang w:val="en-US"/>
        </w:rPr>
        <w:t xml:space="preserve"> </w:t>
      </w:r>
      <w:r w:rsidRPr="001E4269">
        <w:rPr>
          <w:color w:val="000000"/>
        </w:rPr>
        <w:t>факторы</w:t>
      </w:r>
      <w:r w:rsidRPr="001E4269">
        <w:rPr>
          <w:color w:val="000000"/>
          <w:lang w:val="en-US"/>
        </w:rPr>
        <w:t xml:space="preserve"> </w:t>
      </w:r>
      <w:r w:rsidRPr="001E4269">
        <w:rPr>
          <w:color w:val="000000"/>
        </w:rPr>
        <w:t>әсер</w:t>
      </w:r>
      <w:r w:rsidRPr="001E4269">
        <w:rPr>
          <w:color w:val="000000"/>
          <w:lang w:val="en-US"/>
        </w:rPr>
        <w:t xml:space="preserve"> </w:t>
      </w:r>
      <w:r w:rsidRPr="001E4269">
        <w:rPr>
          <w:color w:val="000000"/>
        </w:rPr>
        <w:t>еткенде</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көлемі</w:t>
      </w:r>
      <w:r w:rsidRPr="001E4269">
        <w:rPr>
          <w:color w:val="000000"/>
          <w:lang w:val="en-US"/>
        </w:rPr>
        <w:t xml:space="preserve"> </w:t>
      </w:r>
      <w:r w:rsidRPr="001E4269">
        <w:rPr>
          <w:color w:val="000000"/>
        </w:rPr>
        <w:t>өзгеріп</w:t>
      </w:r>
      <w:r w:rsidRPr="001E4269">
        <w:rPr>
          <w:color w:val="000000"/>
          <w:lang w:val="en-US"/>
        </w:rPr>
        <w:t xml:space="preserve"> </w:t>
      </w:r>
      <w:r w:rsidRPr="001E4269">
        <w:rPr>
          <w:color w:val="000000"/>
        </w:rPr>
        <w:t>қисықтың</w:t>
      </w:r>
      <w:r w:rsidRPr="001E4269">
        <w:rPr>
          <w:color w:val="000000"/>
          <w:lang w:val="en-US"/>
        </w:rPr>
        <w:t xml:space="preserve"> </w:t>
      </w:r>
      <w:r w:rsidRPr="001E4269">
        <w:rPr>
          <w:color w:val="000000"/>
        </w:rPr>
        <w:t>бойында</w:t>
      </w:r>
      <w:r w:rsidRPr="001E4269">
        <w:rPr>
          <w:color w:val="000000"/>
          <w:lang w:val="en-US"/>
        </w:rPr>
        <w:t xml:space="preserve"> </w:t>
      </w:r>
      <w:r w:rsidRPr="001E4269">
        <w:rPr>
          <w:color w:val="000000"/>
        </w:rPr>
        <w:t>өзгеріс</w:t>
      </w:r>
      <w:r w:rsidRPr="001E4269">
        <w:rPr>
          <w:color w:val="000000"/>
          <w:lang w:val="en-US"/>
        </w:rPr>
        <w:t xml:space="preserve"> </w:t>
      </w:r>
      <w:r w:rsidRPr="001E4269">
        <w:rPr>
          <w:color w:val="000000"/>
        </w:rPr>
        <w:t>орын</w:t>
      </w:r>
      <w:r w:rsidRPr="001E4269">
        <w:rPr>
          <w:color w:val="000000"/>
          <w:lang w:val="en-US"/>
        </w:rPr>
        <w:t xml:space="preserve"> </w:t>
      </w:r>
      <w:r w:rsidRPr="001E4269">
        <w:rPr>
          <w:color w:val="000000"/>
        </w:rPr>
        <w:t>алады</w:t>
      </w:r>
      <w:r w:rsidRPr="001E4269">
        <w:rPr>
          <w:color w:val="000000"/>
          <w:lang w:val="en-US"/>
        </w:rPr>
        <w:t xml:space="preserve">. </w:t>
      </w:r>
      <w:r w:rsidRPr="001E4269">
        <w:rPr>
          <w:color w:val="000000"/>
        </w:rPr>
        <w:t>Мысалы</w:t>
      </w:r>
      <w:r w:rsidRPr="001E4269">
        <w:rPr>
          <w:color w:val="000000"/>
          <w:lang w:val="en-US"/>
        </w:rPr>
        <w:t xml:space="preserve">, </w:t>
      </w:r>
      <w:r w:rsidRPr="001E4269">
        <w:rPr>
          <w:color w:val="000000"/>
        </w:rPr>
        <w:t>игіліктің</w:t>
      </w:r>
      <w:r w:rsidRPr="001E4269">
        <w:rPr>
          <w:color w:val="000000"/>
          <w:lang w:val="en-US"/>
        </w:rPr>
        <w:t xml:space="preserve"> </w:t>
      </w:r>
      <w:r w:rsidRPr="001E4269">
        <w:rPr>
          <w:color w:val="000000"/>
        </w:rPr>
        <w:t>бағасы</w:t>
      </w:r>
      <w:r w:rsidRPr="001E4269">
        <w:rPr>
          <w:color w:val="000000"/>
          <w:lang w:val="en-US"/>
        </w:rPr>
        <w:t xml:space="preserve"> </w:t>
      </w:r>
      <w:r w:rsidRPr="001E4269">
        <w:rPr>
          <w:color w:val="000000"/>
        </w:rPr>
        <w:t>өскенде</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көлемі</w:t>
      </w:r>
      <w:r w:rsidRPr="001E4269">
        <w:rPr>
          <w:color w:val="000000"/>
          <w:lang w:val="en-US"/>
        </w:rPr>
        <w:t xml:space="preserve"> </w:t>
      </w:r>
      <w:r w:rsidRPr="001E4269">
        <w:rPr>
          <w:color w:val="000000"/>
        </w:rPr>
        <w:t>қысқарады</w:t>
      </w:r>
      <w:r w:rsidRPr="001E4269">
        <w:rPr>
          <w:color w:val="000000"/>
          <w:lang w:val="en-US"/>
        </w:rPr>
        <w:t xml:space="preserve"> </w:t>
      </w:r>
      <w:r w:rsidRPr="001E4269">
        <w:rPr>
          <w:color w:val="000000"/>
        </w:rPr>
        <w:t>немесе</w:t>
      </w:r>
      <w:r w:rsidRPr="001E4269">
        <w:rPr>
          <w:color w:val="000000"/>
          <w:lang w:val="en-US"/>
        </w:rPr>
        <w:t xml:space="preserve"> </w:t>
      </w:r>
      <w:r w:rsidRPr="001E4269">
        <w:rPr>
          <w:color w:val="000000"/>
        </w:rPr>
        <w:t>баға</w:t>
      </w:r>
      <w:r w:rsidRPr="001E4269">
        <w:rPr>
          <w:color w:val="000000"/>
          <w:lang w:val="en-US"/>
        </w:rPr>
        <w:t xml:space="preserve"> </w:t>
      </w:r>
      <w:r w:rsidRPr="001E4269">
        <w:rPr>
          <w:color w:val="000000"/>
        </w:rPr>
        <w:t>төмендегенде</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көлемі</w:t>
      </w:r>
      <w:r w:rsidRPr="001E4269">
        <w:rPr>
          <w:color w:val="000000"/>
          <w:lang w:val="en-US"/>
        </w:rPr>
        <w:t xml:space="preserve"> </w:t>
      </w:r>
      <w:r w:rsidRPr="001E4269">
        <w:rPr>
          <w:color w:val="000000"/>
        </w:rPr>
        <w:t>артады</w:t>
      </w:r>
      <w:r w:rsidRPr="001E4269">
        <w:rPr>
          <w:color w:val="000000"/>
          <w:lang w:val="en-US"/>
        </w:rPr>
        <w:t xml:space="preserve">. </w:t>
      </w:r>
      <w:r w:rsidRPr="001E4269">
        <w:rPr>
          <w:color w:val="000000"/>
        </w:rPr>
        <w:t>Бірақ</w:t>
      </w:r>
      <w:r w:rsidRPr="001E4269">
        <w:rPr>
          <w:color w:val="000000"/>
          <w:lang w:val="en-US"/>
        </w:rPr>
        <w:t xml:space="preserve"> </w:t>
      </w:r>
      <w:r w:rsidRPr="001E4269">
        <w:rPr>
          <w:color w:val="000000"/>
        </w:rPr>
        <w:t>біз</w:t>
      </w:r>
      <w:r w:rsidRPr="001E4269">
        <w:rPr>
          <w:color w:val="000000"/>
          <w:lang w:val="en-US"/>
        </w:rPr>
        <w:t xml:space="preserve"> </w:t>
      </w:r>
      <w:r w:rsidRPr="001E4269">
        <w:rPr>
          <w:color w:val="000000"/>
        </w:rPr>
        <w:t>баға</w:t>
      </w:r>
      <w:r w:rsidRPr="001E4269">
        <w:rPr>
          <w:color w:val="000000"/>
          <w:lang w:val="en-US"/>
        </w:rPr>
        <w:t xml:space="preserve"> </w:t>
      </w:r>
      <w:r w:rsidRPr="001E4269">
        <w:rPr>
          <w:color w:val="000000"/>
        </w:rPr>
        <w:t>өзгергенде</w:t>
      </w:r>
      <w:r w:rsidRPr="001E4269">
        <w:rPr>
          <w:color w:val="000000"/>
          <w:lang w:val="en-US"/>
        </w:rPr>
        <w:t xml:space="preserve"> </w:t>
      </w:r>
      <w:r w:rsidRPr="001E4269">
        <w:rPr>
          <w:color w:val="000000"/>
        </w:rPr>
        <w:t>бағалық</w:t>
      </w:r>
      <w:r w:rsidRPr="001E4269">
        <w:rPr>
          <w:color w:val="000000"/>
          <w:lang w:val="en-US"/>
        </w:rPr>
        <w:t xml:space="preserve"> </w:t>
      </w:r>
      <w:r w:rsidRPr="001E4269">
        <w:rPr>
          <w:color w:val="000000"/>
        </w:rPr>
        <w:t>емес</w:t>
      </w:r>
      <w:r w:rsidRPr="001E4269">
        <w:rPr>
          <w:color w:val="000000"/>
          <w:lang w:val="en-US"/>
        </w:rPr>
        <w:t xml:space="preserve"> </w:t>
      </w:r>
      <w:r w:rsidRPr="001E4269">
        <w:rPr>
          <w:color w:val="000000"/>
        </w:rPr>
        <w:t>факторларды</w:t>
      </w:r>
      <w:r w:rsidRPr="001E4269">
        <w:rPr>
          <w:color w:val="000000"/>
          <w:lang w:val="en-US"/>
        </w:rPr>
        <w:t xml:space="preserve"> </w:t>
      </w:r>
      <w:r w:rsidRPr="001E4269">
        <w:rPr>
          <w:color w:val="000000"/>
        </w:rPr>
        <w:t>тұрақты</w:t>
      </w:r>
      <w:r w:rsidRPr="001E4269">
        <w:rPr>
          <w:color w:val="000000"/>
          <w:lang w:val="en-US"/>
        </w:rPr>
        <w:t xml:space="preserve"> </w:t>
      </w:r>
      <w:r w:rsidRPr="001E4269">
        <w:rPr>
          <w:color w:val="000000"/>
        </w:rPr>
        <w:t>деп</w:t>
      </w:r>
      <w:r w:rsidRPr="001E4269">
        <w:rPr>
          <w:color w:val="000000"/>
          <w:lang w:val="en-US"/>
        </w:rPr>
        <w:t xml:space="preserve"> </w:t>
      </w:r>
      <w:r w:rsidRPr="001E4269">
        <w:rPr>
          <w:color w:val="000000"/>
        </w:rPr>
        <w:t>болжаймыз</w:t>
      </w:r>
      <w:r w:rsidRPr="001E4269">
        <w:rPr>
          <w:color w:val="000000"/>
          <w:lang w:val="en-US"/>
        </w:rPr>
        <w:t xml:space="preserve">. </w:t>
      </w:r>
      <w:r w:rsidRPr="001E4269">
        <w:rPr>
          <w:color w:val="000000"/>
        </w:rPr>
        <w:t>Ал</w:t>
      </w:r>
      <w:r w:rsidRPr="001E4269">
        <w:rPr>
          <w:color w:val="000000"/>
          <w:lang w:val="en-US"/>
        </w:rPr>
        <w:t xml:space="preserve"> </w:t>
      </w:r>
      <w:r w:rsidRPr="001E4269">
        <w:rPr>
          <w:color w:val="000000"/>
        </w:rPr>
        <w:t>бағадан</w:t>
      </w:r>
      <w:r w:rsidRPr="001E4269">
        <w:rPr>
          <w:color w:val="000000"/>
          <w:lang w:val="en-US"/>
        </w:rPr>
        <w:t xml:space="preserve"> </w:t>
      </w:r>
      <w:r w:rsidRPr="001E4269">
        <w:rPr>
          <w:color w:val="000000"/>
        </w:rPr>
        <w:t>тыс</w:t>
      </w:r>
      <w:r w:rsidRPr="001E4269">
        <w:rPr>
          <w:color w:val="000000"/>
          <w:lang w:val="en-US"/>
        </w:rPr>
        <w:t xml:space="preserve"> </w:t>
      </w:r>
      <w:r w:rsidRPr="001E4269">
        <w:rPr>
          <w:color w:val="000000"/>
        </w:rPr>
        <w:t>факторлар</w:t>
      </w:r>
      <w:r w:rsidRPr="001E4269">
        <w:rPr>
          <w:color w:val="000000"/>
          <w:lang w:val="en-US"/>
        </w:rPr>
        <w:t xml:space="preserve"> </w:t>
      </w:r>
      <w:r w:rsidRPr="001E4269">
        <w:rPr>
          <w:color w:val="000000"/>
        </w:rPr>
        <w:t>әсер</w:t>
      </w:r>
      <w:r w:rsidRPr="001E4269">
        <w:rPr>
          <w:color w:val="000000"/>
          <w:lang w:val="en-US"/>
        </w:rPr>
        <w:t xml:space="preserve"> </w:t>
      </w:r>
      <w:r w:rsidRPr="001E4269">
        <w:rPr>
          <w:color w:val="000000"/>
        </w:rPr>
        <w:t>еткенде</w:t>
      </w:r>
      <w:r w:rsidRPr="001E4269">
        <w:rPr>
          <w:color w:val="000000"/>
          <w:lang w:val="en-US"/>
        </w:rPr>
        <w:t xml:space="preserve"> </w:t>
      </w:r>
      <w:r w:rsidRPr="001E4269">
        <w:rPr>
          <w:color w:val="000000"/>
        </w:rPr>
        <w:t>сұраныстың</w:t>
      </w:r>
      <w:r w:rsidRPr="001E4269">
        <w:rPr>
          <w:color w:val="000000"/>
          <w:lang w:val="en-US"/>
        </w:rPr>
        <w:t xml:space="preserve"> </w:t>
      </w:r>
      <w:r w:rsidRPr="001E4269">
        <w:rPr>
          <w:color w:val="000000"/>
        </w:rPr>
        <w:t>өзі</w:t>
      </w:r>
      <w:r w:rsidRPr="001E4269">
        <w:rPr>
          <w:color w:val="000000"/>
          <w:lang w:val="en-US"/>
        </w:rPr>
        <w:t xml:space="preserve"> </w:t>
      </w:r>
      <w:r w:rsidRPr="001E4269">
        <w:rPr>
          <w:color w:val="000000"/>
        </w:rPr>
        <w:t>өзгеріп</w:t>
      </w:r>
      <w:r w:rsidRPr="001E4269">
        <w:rPr>
          <w:color w:val="000000"/>
          <w:lang w:val="en-US"/>
        </w:rPr>
        <w:t xml:space="preserve">, </w:t>
      </w:r>
      <w:r w:rsidRPr="001E4269">
        <w:rPr>
          <w:color w:val="000000"/>
        </w:rPr>
        <w:t>қисық</w:t>
      </w:r>
      <w:r w:rsidRPr="001E4269">
        <w:rPr>
          <w:color w:val="000000"/>
          <w:lang w:val="en-US"/>
        </w:rPr>
        <w:t xml:space="preserve"> </w:t>
      </w:r>
      <w:r w:rsidRPr="001E4269">
        <w:rPr>
          <w:color w:val="000000"/>
        </w:rPr>
        <w:t>оңға</w:t>
      </w:r>
      <w:r w:rsidRPr="001E4269">
        <w:rPr>
          <w:color w:val="000000"/>
          <w:lang w:val="en-US"/>
        </w:rPr>
        <w:t xml:space="preserve"> </w:t>
      </w:r>
      <w:r w:rsidRPr="001E4269">
        <w:rPr>
          <w:color w:val="000000"/>
        </w:rPr>
        <w:t>немесе</w:t>
      </w:r>
      <w:r w:rsidRPr="001E4269">
        <w:rPr>
          <w:color w:val="000000"/>
          <w:lang w:val="en-US"/>
        </w:rPr>
        <w:t xml:space="preserve"> </w:t>
      </w:r>
      <w:r w:rsidRPr="001E4269">
        <w:rPr>
          <w:color w:val="000000"/>
        </w:rPr>
        <w:t>солға</w:t>
      </w:r>
      <w:r w:rsidRPr="001E4269">
        <w:rPr>
          <w:color w:val="000000"/>
          <w:lang w:val="en-US"/>
        </w:rPr>
        <w:t xml:space="preserve"> </w:t>
      </w:r>
      <w:r w:rsidRPr="001E4269">
        <w:rPr>
          <w:color w:val="000000"/>
        </w:rPr>
        <w:t>жылжиды</w:t>
      </w:r>
      <w:r w:rsidRPr="001E4269">
        <w:rPr>
          <w:color w:val="000000"/>
          <w:lang w:val="en-US"/>
        </w:rPr>
        <w:t xml:space="preserve">. </w:t>
      </w:r>
      <w:r w:rsidRPr="001E4269">
        <w:rPr>
          <w:color w:val="000000"/>
        </w:rPr>
        <w:t>Мысалы</w:t>
      </w:r>
      <w:r w:rsidRPr="001E4269">
        <w:rPr>
          <w:color w:val="000000"/>
          <w:lang w:val="en-US"/>
        </w:rPr>
        <w:t xml:space="preserve">, </w:t>
      </w:r>
      <w:r w:rsidRPr="001E4269">
        <w:rPr>
          <w:color w:val="000000"/>
        </w:rPr>
        <w:t>тұтынушылардың</w:t>
      </w:r>
      <w:r w:rsidRPr="001E4269">
        <w:rPr>
          <w:color w:val="000000"/>
          <w:lang w:val="en-US"/>
        </w:rPr>
        <w:t xml:space="preserve"> </w:t>
      </w:r>
      <w:r w:rsidRPr="001E4269">
        <w:rPr>
          <w:color w:val="000000"/>
        </w:rPr>
        <w:t>табысы</w:t>
      </w:r>
      <w:r w:rsidRPr="001E4269">
        <w:rPr>
          <w:color w:val="000000"/>
          <w:lang w:val="en-US"/>
        </w:rPr>
        <w:t xml:space="preserve"> </w:t>
      </w:r>
      <w:r w:rsidRPr="001E4269">
        <w:rPr>
          <w:color w:val="000000"/>
        </w:rPr>
        <w:t>өссе</w:t>
      </w:r>
      <w:r w:rsidRPr="001E4269">
        <w:rPr>
          <w:color w:val="000000"/>
          <w:lang w:val="en-US"/>
        </w:rPr>
        <w:t xml:space="preserve">, </w:t>
      </w:r>
      <w:r w:rsidRPr="001E4269">
        <w:rPr>
          <w:color w:val="000000"/>
        </w:rPr>
        <w:t>онда</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кеңейіп</w:t>
      </w:r>
      <w:r w:rsidRPr="001E4269">
        <w:rPr>
          <w:color w:val="000000"/>
          <w:lang w:val="en-US"/>
        </w:rPr>
        <w:t xml:space="preserve"> </w:t>
      </w:r>
      <w:r w:rsidRPr="001E4269">
        <w:rPr>
          <w:color w:val="000000"/>
        </w:rPr>
        <w:t>қисық</w:t>
      </w:r>
      <w:r w:rsidRPr="001E4269">
        <w:rPr>
          <w:color w:val="000000"/>
          <w:lang w:val="en-US"/>
        </w:rPr>
        <w:t xml:space="preserve"> </w:t>
      </w:r>
      <w:r w:rsidRPr="001E4269">
        <w:rPr>
          <w:color w:val="000000"/>
        </w:rPr>
        <w:t>оңға</w:t>
      </w:r>
      <w:r w:rsidRPr="001E4269">
        <w:rPr>
          <w:color w:val="000000"/>
          <w:lang w:val="en-US"/>
        </w:rPr>
        <w:t xml:space="preserve"> </w:t>
      </w:r>
      <w:r w:rsidRPr="001E4269">
        <w:rPr>
          <w:color w:val="000000"/>
        </w:rPr>
        <w:t>жылжиды</w:t>
      </w:r>
      <w:r w:rsidRPr="001E4269">
        <w:rPr>
          <w:color w:val="000000"/>
          <w:lang w:val="en-US"/>
        </w:rPr>
        <w:t xml:space="preserve"> </w:t>
      </w:r>
      <w:r w:rsidRPr="001E4269">
        <w:rPr>
          <w:color w:val="000000"/>
        </w:rPr>
        <w:t>немесе</w:t>
      </w:r>
      <w:r w:rsidRPr="001E4269">
        <w:rPr>
          <w:color w:val="000000"/>
          <w:lang w:val="en-US"/>
        </w:rPr>
        <w:t xml:space="preserve"> </w:t>
      </w:r>
      <w:r w:rsidRPr="001E4269">
        <w:rPr>
          <w:color w:val="000000"/>
        </w:rPr>
        <w:t>табыс</w:t>
      </w:r>
      <w:r w:rsidRPr="001E4269">
        <w:rPr>
          <w:color w:val="000000"/>
          <w:lang w:val="en-US"/>
        </w:rPr>
        <w:t xml:space="preserve"> </w:t>
      </w:r>
      <w:r w:rsidRPr="001E4269">
        <w:rPr>
          <w:color w:val="000000"/>
        </w:rPr>
        <w:t>қысқарса</w:t>
      </w:r>
      <w:r w:rsidRPr="001E4269">
        <w:rPr>
          <w:color w:val="000000"/>
          <w:lang w:val="en-US"/>
        </w:rPr>
        <w:t xml:space="preserve">, </w:t>
      </w:r>
      <w:r w:rsidRPr="001E4269">
        <w:rPr>
          <w:color w:val="000000"/>
        </w:rPr>
        <w:t>онда</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төмендеп</w:t>
      </w:r>
      <w:r w:rsidRPr="001E4269">
        <w:rPr>
          <w:color w:val="000000"/>
          <w:lang w:val="en-US"/>
        </w:rPr>
        <w:t xml:space="preserve"> </w:t>
      </w:r>
      <w:r w:rsidRPr="001E4269">
        <w:rPr>
          <w:color w:val="000000"/>
        </w:rPr>
        <w:t>қисық</w:t>
      </w:r>
      <w:r w:rsidRPr="001E4269">
        <w:rPr>
          <w:color w:val="000000"/>
          <w:lang w:val="en-US"/>
        </w:rPr>
        <w:t xml:space="preserve"> </w:t>
      </w:r>
      <w:r w:rsidRPr="001E4269">
        <w:rPr>
          <w:color w:val="000000"/>
        </w:rPr>
        <w:t>солға</w:t>
      </w:r>
      <w:r w:rsidRPr="001E4269">
        <w:rPr>
          <w:color w:val="000000"/>
          <w:lang w:val="en-US"/>
        </w:rPr>
        <w:t xml:space="preserve"> </w:t>
      </w:r>
      <w:r w:rsidRPr="001E4269">
        <w:rPr>
          <w:color w:val="000000"/>
        </w:rPr>
        <w:t>жылжиды</w:t>
      </w:r>
      <w:r w:rsidRPr="001E4269">
        <w:rPr>
          <w:color w:val="000000"/>
          <w:lang w:val="en-US"/>
        </w:rPr>
        <w:t xml:space="preserve">. </w:t>
      </w:r>
      <w:r w:rsidRPr="001E4269">
        <w:rPr>
          <w:color w:val="000000"/>
        </w:rPr>
        <w:t>Бірақ</w:t>
      </w:r>
      <w:r w:rsidRPr="001E4269">
        <w:rPr>
          <w:color w:val="000000"/>
          <w:lang w:val="en-US"/>
        </w:rPr>
        <w:t xml:space="preserve"> </w:t>
      </w:r>
      <w:r w:rsidRPr="001E4269">
        <w:rPr>
          <w:color w:val="000000"/>
        </w:rPr>
        <w:t>біз</w:t>
      </w:r>
      <w:r w:rsidRPr="001E4269">
        <w:rPr>
          <w:color w:val="000000"/>
          <w:lang w:val="en-US"/>
        </w:rPr>
        <w:t xml:space="preserve"> </w:t>
      </w:r>
      <w:r w:rsidRPr="001E4269">
        <w:rPr>
          <w:color w:val="000000"/>
        </w:rPr>
        <w:t>бағалық</w:t>
      </w:r>
      <w:r w:rsidRPr="001E4269">
        <w:rPr>
          <w:color w:val="000000"/>
          <w:lang w:val="en-US"/>
        </w:rPr>
        <w:t xml:space="preserve"> </w:t>
      </w:r>
      <w:r w:rsidRPr="001E4269">
        <w:rPr>
          <w:color w:val="000000"/>
        </w:rPr>
        <w:t>емес</w:t>
      </w:r>
      <w:r w:rsidRPr="001E4269">
        <w:rPr>
          <w:color w:val="000000"/>
          <w:lang w:val="en-US"/>
        </w:rPr>
        <w:t xml:space="preserve"> </w:t>
      </w:r>
      <w:r w:rsidRPr="001E4269">
        <w:rPr>
          <w:color w:val="000000"/>
        </w:rPr>
        <w:t>факторлар</w:t>
      </w:r>
      <w:r w:rsidRPr="001E4269">
        <w:rPr>
          <w:color w:val="000000"/>
          <w:lang w:val="en-US"/>
        </w:rPr>
        <w:t xml:space="preserve"> </w:t>
      </w:r>
      <w:r w:rsidRPr="001E4269">
        <w:rPr>
          <w:color w:val="000000"/>
        </w:rPr>
        <w:t>өзгергенде</w:t>
      </w:r>
      <w:r w:rsidRPr="001E4269">
        <w:rPr>
          <w:color w:val="000000"/>
          <w:lang w:val="en-US"/>
        </w:rPr>
        <w:t xml:space="preserve"> </w:t>
      </w:r>
      <w:r w:rsidRPr="001E4269">
        <w:rPr>
          <w:color w:val="000000"/>
        </w:rPr>
        <w:t>бағалық</w:t>
      </w:r>
      <w:r w:rsidRPr="001E4269">
        <w:rPr>
          <w:color w:val="000000"/>
          <w:lang w:val="en-US"/>
        </w:rPr>
        <w:t xml:space="preserve"> </w:t>
      </w:r>
      <w:r w:rsidRPr="001E4269">
        <w:rPr>
          <w:color w:val="000000"/>
        </w:rPr>
        <w:t>факторды</w:t>
      </w:r>
      <w:r w:rsidRPr="001E4269">
        <w:rPr>
          <w:color w:val="000000"/>
          <w:lang w:val="en-US"/>
        </w:rPr>
        <w:t xml:space="preserve"> </w:t>
      </w:r>
      <w:r w:rsidRPr="001E4269">
        <w:rPr>
          <w:color w:val="000000"/>
        </w:rPr>
        <w:t>тұрақты</w:t>
      </w:r>
      <w:r w:rsidRPr="001E4269">
        <w:rPr>
          <w:color w:val="000000"/>
          <w:lang w:val="en-US"/>
        </w:rPr>
        <w:t xml:space="preserve"> </w:t>
      </w:r>
      <w:r w:rsidRPr="001E4269">
        <w:rPr>
          <w:color w:val="000000"/>
        </w:rPr>
        <w:t>деп</w:t>
      </w:r>
      <w:r w:rsidRPr="001E4269">
        <w:rPr>
          <w:color w:val="000000"/>
          <w:lang w:val="en-US"/>
        </w:rPr>
        <w:t xml:space="preserve"> </w:t>
      </w:r>
      <w:r w:rsidRPr="001E4269">
        <w:rPr>
          <w:color w:val="000000"/>
        </w:rPr>
        <w:t>болжаймыз</w:t>
      </w:r>
      <w:r w:rsidRPr="001E4269">
        <w:rPr>
          <w:color w:val="000000"/>
          <w:lang w:val="en-US"/>
        </w:rPr>
        <w:t>.</w:t>
      </w:r>
    </w:p>
    <w:p w:rsidR="001E4269" w:rsidRPr="001E4269" w:rsidRDefault="001E4269" w:rsidP="001E4269">
      <w:pPr>
        <w:pStyle w:val="Pa13"/>
        <w:spacing w:line="240" w:lineRule="auto"/>
        <w:ind w:firstLine="280"/>
        <w:jc w:val="both"/>
        <w:rPr>
          <w:color w:val="000000"/>
          <w:lang w:val="en-US"/>
        </w:rPr>
      </w:pPr>
      <w:r w:rsidRPr="001E4269">
        <w:rPr>
          <w:color w:val="000000"/>
        </w:rPr>
        <w:t>Сонымен</w:t>
      </w:r>
      <w:r w:rsidRPr="001E4269">
        <w:rPr>
          <w:color w:val="000000"/>
          <w:lang w:val="en-US"/>
        </w:rPr>
        <w:t xml:space="preserve">, </w:t>
      </w:r>
      <w:r w:rsidRPr="001E4269">
        <w:rPr>
          <w:color w:val="000000"/>
        </w:rPr>
        <w:t>сұранысқа</w:t>
      </w:r>
      <w:r w:rsidRPr="001E4269">
        <w:rPr>
          <w:color w:val="000000"/>
          <w:lang w:val="en-US"/>
        </w:rPr>
        <w:t xml:space="preserve"> </w:t>
      </w:r>
      <w:r w:rsidRPr="001E4269">
        <w:rPr>
          <w:color w:val="000000"/>
        </w:rPr>
        <w:t>бағалық</w:t>
      </w:r>
      <w:r w:rsidRPr="001E4269">
        <w:rPr>
          <w:color w:val="000000"/>
          <w:lang w:val="en-US"/>
        </w:rPr>
        <w:t xml:space="preserve"> </w:t>
      </w:r>
      <w:r w:rsidRPr="001E4269">
        <w:rPr>
          <w:color w:val="000000"/>
        </w:rPr>
        <w:t>фактор</w:t>
      </w:r>
      <w:r w:rsidRPr="001E4269">
        <w:rPr>
          <w:color w:val="000000"/>
          <w:lang w:val="en-US"/>
        </w:rPr>
        <w:t xml:space="preserve"> </w:t>
      </w:r>
      <w:r w:rsidRPr="001E4269">
        <w:rPr>
          <w:color w:val="000000"/>
        </w:rPr>
        <w:t>әсер</w:t>
      </w:r>
      <w:r w:rsidRPr="001E4269">
        <w:rPr>
          <w:color w:val="000000"/>
          <w:lang w:val="en-US"/>
        </w:rPr>
        <w:t xml:space="preserve"> </w:t>
      </w:r>
      <w:r w:rsidRPr="001E4269">
        <w:rPr>
          <w:color w:val="000000"/>
        </w:rPr>
        <w:t>еткенде</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көлемі</w:t>
      </w:r>
      <w:r w:rsidRPr="001E4269">
        <w:rPr>
          <w:color w:val="000000"/>
          <w:lang w:val="en-US"/>
        </w:rPr>
        <w:t xml:space="preserve">, </w:t>
      </w:r>
      <w:r w:rsidRPr="001E4269">
        <w:rPr>
          <w:color w:val="000000"/>
        </w:rPr>
        <w:t>бағалық</w:t>
      </w:r>
      <w:r w:rsidRPr="001E4269">
        <w:rPr>
          <w:color w:val="000000"/>
          <w:lang w:val="en-US"/>
        </w:rPr>
        <w:t xml:space="preserve"> </w:t>
      </w:r>
      <w:r w:rsidRPr="001E4269">
        <w:rPr>
          <w:color w:val="000000"/>
        </w:rPr>
        <w:t>емес</w:t>
      </w:r>
      <w:r w:rsidRPr="001E4269">
        <w:rPr>
          <w:color w:val="000000"/>
          <w:lang w:val="en-US"/>
        </w:rPr>
        <w:t xml:space="preserve"> </w:t>
      </w:r>
      <w:r w:rsidRPr="001E4269">
        <w:rPr>
          <w:color w:val="000000"/>
        </w:rPr>
        <w:t>факторлар</w:t>
      </w:r>
      <w:r w:rsidRPr="001E4269">
        <w:rPr>
          <w:color w:val="000000"/>
          <w:lang w:val="en-US"/>
        </w:rPr>
        <w:t xml:space="preserve"> </w:t>
      </w:r>
      <w:r w:rsidRPr="001E4269">
        <w:rPr>
          <w:color w:val="000000"/>
        </w:rPr>
        <w:t>әсер</w:t>
      </w:r>
      <w:r w:rsidRPr="001E4269">
        <w:rPr>
          <w:color w:val="000000"/>
          <w:lang w:val="en-US"/>
        </w:rPr>
        <w:t xml:space="preserve"> </w:t>
      </w:r>
      <w:r w:rsidRPr="001E4269">
        <w:rPr>
          <w:color w:val="000000"/>
        </w:rPr>
        <w:t>еткенде</w:t>
      </w:r>
      <w:r w:rsidRPr="001E4269">
        <w:rPr>
          <w:color w:val="000000"/>
          <w:lang w:val="en-US"/>
        </w:rPr>
        <w:t xml:space="preserve"> </w:t>
      </w:r>
      <w:r w:rsidRPr="001E4269">
        <w:rPr>
          <w:color w:val="000000"/>
        </w:rPr>
        <w:t>сұраныстың</w:t>
      </w:r>
      <w:r w:rsidRPr="001E4269">
        <w:rPr>
          <w:color w:val="000000"/>
          <w:lang w:val="en-US"/>
        </w:rPr>
        <w:t xml:space="preserve"> </w:t>
      </w:r>
      <w:r w:rsidRPr="001E4269">
        <w:rPr>
          <w:color w:val="000000"/>
        </w:rPr>
        <w:t>өзі</w:t>
      </w:r>
      <w:r w:rsidRPr="001E4269">
        <w:rPr>
          <w:color w:val="000000"/>
          <w:lang w:val="en-US"/>
        </w:rPr>
        <w:t xml:space="preserve"> </w:t>
      </w:r>
      <w:r w:rsidRPr="001E4269">
        <w:rPr>
          <w:color w:val="000000"/>
        </w:rPr>
        <w:t>өзгереді</w:t>
      </w:r>
      <w:r w:rsidRPr="001E4269">
        <w:rPr>
          <w:color w:val="000000"/>
          <w:lang w:val="en-US"/>
        </w:rPr>
        <w:t xml:space="preserve">. </w:t>
      </w:r>
      <w:r w:rsidRPr="001E4269">
        <w:rPr>
          <w:color w:val="000000"/>
        </w:rPr>
        <w:t>Сондықтан</w:t>
      </w:r>
      <w:r w:rsidRPr="001E4269">
        <w:rPr>
          <w:color w:val="000000"/>
          <w:lang w:val="en-US"/>
        </w:rPr>
        <w:t xml:space="preserve"> </w:t>
      </w:r>
      <w:r w:rsidRPr="001E4269">
        <w:rPr>
          <w:color w:val="000000"/>
        </w:rPr>
        <w:t>сұраныс</w:t>
      </w:r>
      <w:r w:rsidRPr="001E4269">
        <w:rPr>
          <w:color w:val="000000"/>
          <w:lang w:val="en-US"/>
        </w:rPr>
        <w:t xml:space="preserve"> </w:t>
      </w:r>
      <w:r w:rsidRPr="001E4269">
        <w:rPr>
          <w:color w:val="000000"/>
        </w:rPr>
        <w:t>көлемінің</w:t>
      </w:r>
      <w:r w:rsidRPr="001E4269">
        <w:rPr>
          <w:color w:val="000000"/>
          <w:lang w:val="en-US"/>
        </w:rPr>
        <w:t xml:space="preserve"> </w:t>
      </w:r>
      <w:r w:rsidRPr="001E4269">
        <w:rPr>
          <w:color w:val="000000"/>
        </w:rPr>
        <w:t>өзгеруі</w:t>
      </w:r>
      <w:r w:rsidRPr="001E4269">
        <w:rPr>
          <w:color w:val="000000"/>
          <w:lang w:val="en-US"/>
        </w:rPr>
        <w:t xml:space="preserve"> </w:t>
      </w:r>
      <w:r w:rsidRPr="001E4269">
        <w:rPr>
          <w:color w:val="000000"/>
        </w:rPr>
        <w:t>мен</w:t>
      </w:r>
      <w:r w:rsidRPr="001E4269">
        <w:rPr>
          <w:color w:val="000000"/>
          <w:lang w:val="en-US"/>
        </w:rPr>
        <w:t xml:space="preserve"> </w:t>
      </w:r>
      <w:r w:rsidRPr="001E4269">
        <w:rPr>
          <w:color w:val="000000"/>
        </w:rPr>
        <w:t>сұраныстың</w:t>
      </w:r>
      <w:r w:rsidRPr="001E4269">
        <w:rPr>
          <w:color w:val="000000"/>
          <w:lang w:val="en-US"/>
        </w:rPr>
        <w:t xml:space="preserve"> </w:t>
      </w:r>
      <w:r w:rsidRPr="001E4269">
        <w:rPr>
          <w:color w:val="000000"/>
        </w:rPr>
        <w:t>өзгеруін</w:t>
      </w:r>
      <w:r w:rsidRPr="001E4269">
        <w:rPr>
          <w:color w:val="000000"/>
          <w:lang w:val="en-US"/>
        </w:rPr>
        <w:t xml:space="preserve"> </w:t>
      </w:r>
      <w:r w:rsidRPr="001E4269">
        <w:rPr>
          <w:color w:val="000000"/>
        </w:rPr>
        <w:t>шатастырмау</w:t>
      </w:r>
      <w:r w:rsidRPr="001E4269">
        <w:rPr>
          <w:color w:val="000000"/>
          <w:lang w:val="en-US"/>
        </w:rPr>
        <w:t xml:space="preserve"> </w:t>
      </w:r>
      <w:r w:rsidRPr="001E4269">
        <w:rPr>
          <w:color w:val="000000"/>
        </w:rPr>
        <w:t>қажет</w:t>
      </w:r>
      <w:r w:rsidRPr="001E4269">
        <w:rPr>
          <w:color w:val="000000"/>
          <w:lang w:val="en-US"/>
        </w:rPr>
        <w:t>.</w:t>
      </w:r>
    </w:p>
    <w:p w:rsidR="001E4269" w:rsidRPr="001E4269" w:rsidRDefault="001E4269" w:rsidP="001E4269">
      <w:pPr>
        <w:pStyle w:val="Pa13"/>
        <w:spacing w:line="240" w:lineRule="auto"/>
        <w:ind w:firstLine="280"/>
        <w:jc w:val="both"/>
        <w:rPr>
          <w:color w:val="000000"/>
          <w:lang w:val="en-US"/>
        </w:rPr>
      </w:pPr>
      <w:r w:rsidRPr="001E4269">
        <w:rPr>
          <w:b/>
          <w:bCs/>
          <w:color w:val="000000"/>
        </w:rPr>
        <w:lastRenderedPageBreak/>
        <w:t>Ұсыныс</w:t>
      </w:r>
      <w:r w:rsidRPr="001E4269">
        <w:rPr>
          <w:b/>
          <w:bCs/>
          <w:color w:val="000000"/>
          <w:lang w:val="en-US"/>
        </w:rPr>
        <w:t xml:space="preserve"> </w:t>
      </w:r>
      <w:r w:rsidRPr="001E4269">
        <w:rPr>
          <w:color w:val="000000"/>
          <w:lang w:val="en-US"/>
        </w:rPr>
        <w:t xml:space="preserve">– </w:t>
      </w:r>
      <w:r w:rsidRPr="001E4269">
        <w:rPr>
          <w:color w:val="000000"/>
        </w:rPr>
        <w:t>сатушылардың</w:t>
      </w:r>
      <w:r w:rsidRPr="001E4269">
        <w:rPr>
          <w:color w:val="000000"/>
          <w:lang w:val="en-US"/>
        </w:rPr>
        <w:t xml:space="preserve"> </w:t>
      </w:r>
      <w:r w:rsidRPr="001E4269">
        <w:rPr>
          <w:color w:val="000000"/>
        </w:rPr>
        <w:t>белгілі</w:t>
      </w:r>
      <w:r w:rsidRPr="001E4269">
        <w:rPr>
          <w:color w:val="000000"/>
          <w:lang w:val="en-US"/>
        </w:rPr>
        <w:t xml:space="preserve"> </w:t>
      </w:r>
      <w:r w:rsidRPr="001E4269">
        <w:rPr>
          <w:color w:val="000000"/>
        </w:rPr>
        <w:t>бір</w:t>
      </w:r>
      <w:r w:rsidRPr="001E4269">
        <w:rPr>
          <w:color w:val="000000"/>
          <w:lang w:val="en-US"/>
        </w:rPr>
        <w:t xml:space="preserve"> </w:t>
      </w:r>
      <w:r w:rsidRPr="001E4269">
        <w:rPr>
          <w:color w:val="000000"/>
        </w:rPr>
        <w:t>уақытта</w:t>
      </w:r>
      <w:r w:rsidRPr="001E4269">
        <w:rPr>
          <w:color w:val="000000"/>
          <w:lang w:val="en-US"/>
        </w:rPr>
        <w:t xml:space="preserve"> </w:t>
      </w:r>
      <w:r w:rsidRPr="001E4269">
        <w:rPr>
          <w:color w:val="000000"/>
        </w:rPr>
        <w:t>игіліктердің</w:t>
      </w:r>
      <w:r w:rsidRPr="001E4269">
        <w:rPr>
          <w:color w:val="000000"/>
          <w:lang w:val="en-US"/>
        </w:rPr>
        <w:t xml:space="preserve"> </w:t>
      </w:r>
      <w:r w:rsidRPr="001E4269">
        <w:rPr>
          <w:color w:val="000000"/>
        </w:rPr>
        <w:t>берілген</w:t>
      </w:r>
      <w:r w:rsidRPr="001E4269">
        <w:rPr>
          <w:color w:val="000000"/>
          <w:lang w:val="en-US"/>
        </w:rPr>
        <w:t xml:space="preserve"> </w:t>
      </w:r>
      <w:r w:rsidRPr="001E4269">
        <w:rPr>
          <w:color w:val="000000"/>
        </w:rPr>
        <w:t>көлемін</w:t>
      </w:r>
      <w:r w:rsidRPr="001E4269">
        <w:rPr>
          <w:color w:val="000000"/>
          <w:lang w:val="en-US"/>
        </w:rPr>
        <w:t xml:space="preserve"> </w:t>
      </w:r>
      <w:r w:rsidRPr="001E4269">
        <w:rPr>
          <w:color w:val="000000"/>
        </w:rPr>
        <w:t>белгілі</w:t>
      </w:r>
      <w:r w:rsidRPr="001E4269">
        <w:rPr>
          <w:color w:val="000000"/>
          <w:lang w:val="en-US"/>
        </w:rPr>
        <w:t xml:space="preserve"> </w:t>
      </w:r>
      <w:r w:rsidRPr="001E4269">
        <w:rPr>
          <w:color w:val="000000"/>
        </w:rPr>
        <w:t>бір</w:t>
      </w:r>
      <w:r w:rsidRPr="001E4269">
        <w:rPr>
          <w:color w:val="000000"/>
          <w:lang w:val="en-US"/>
        </w:rPr>
        <w:t xml:space="preserve"> </w:t>
      </w:r>
      <w:r w:rsidRPr="001E4269">
        <w:rPr>
          <w:color w:val="000000"/>
        </w:rPr>
        <w:t>баға</w:t>
      </w:r>
      <w:r w:rsidRPr="001E4269">
        <w:rPr>
          <w:color w:val="000000"/>
          <w:lang w:val="en-US"/>
        </w:rPr>
        <w:t xml:space="preserve"> </w:t>
      </w:r>
      <w:r w:rsidRPr="001E4269">
        <w:rPr>
          <w:color w:val="000000"/>
        </w:rPr>
        <w:t>бойынша</w:t>
      </w:r>
      <w:r w:rsidRPr="001E4269">
        <w:rPr>
          <w:color w:val="000000"/>
          <w:lang w:val="en-US"/>
        </w:rPr>
        <w:t xml:space="preserve"> </w:t>
      </w:r>
      <w:r w:rsidRPr="001E4269">
        <w:rPr>
          <w:color w:val="000000"/>
        </w:rPr>
        <w:t>нарықта</w:t>
      </w:r>
      <w:r w:rsidRPr="001E4269">
        <w:rPr>
          <w:color w:val="000000"/>
          <w:lang w:val="en-US"/>
        </w:rPr>
        <w:t xml:space="preserve"> </w:t>
      </w:r>
      <w:r w:rsidRPr="001E4269">
        <w:rPr>
          <w:color w:val="000000"/>
        </w:rPr>
        <w:t>сатуға</w:t>
      </w:r>
      <w:r w:rsidRPr="001E4269">
        <w:rPr>
          <w:color w:val="000000"/>
          <w:lang w:val="en-US"/>
        </w:rPr>
        <w:t xml:space="preserve"> </w:t>
      </w:r>
      <w:r w:rsidRPr="001E4269">
        <w:rPr>
          <w:color w:val="000000"/>
        </w:rPr>
        <w:t>деген</w:t>
      </w:r>
      <w:r w:rsidRPr="001E4269">
        <w:rPr>
          <w:color w:val="000000"/>
          <w:lang w:val="en-US"/>
        </w:rPr>
        <w:t xml:space="preserve"> </w:t>
      </w:r>
      <w:r w:rsidRPr="001E4269">
        <w:rPr>
          <w:color w:val="000000"/>
        </w:rPr>
        <w:t>даярлығы</w:t>
      </w:r>
      <w:r w:rsidRPr="001E4269">
        <w:rPr>
          <w:color w:val="000000"/>
          <w:lang w:val="en-US"/>
        </w:rPr>
        <w:t xml:space="preserve"> </w:t>
      </w:r>
      <w:r w:rsidRPr="001E4269">
        <w:rPr>
          <w:color w:val="000000"/>
        </w:rPr>
        <w:t>немесе</w:t>
      </w:r>
      <w:r w:rsidRPr="001E4269">
        <w:rPr>
          <w:color w:val="000000"/>
          <w:lang w:val="en-US"/>
        </w:rPr>
        <w:t xml:space="preserve"> </w:t>
      </w:r>
      <w:r w:rsidRPr="001E4269">
        <w:rPr>
          <w:color w:val="000000"/>
        </w:rPr>
        <w:t>сата</w:t>
      </w:r>
      <w:r w:rsidRPr="001E4269">
        <w:rPr>
          <w:color w:val="000000"/>
          <w:lang w:val="en-US"/>
        </w:rPr>
        <w:t xml:space="preserve"> </w:t>
      </w:r>
      <w:r w:rsidRPr="001E4269">
        <w:rPr>
          <w:color w:val="000000"/>
        </w:rPr>
        <w:t>алу</w:t>
      </w:r>
      <w:r w:rsidRPr="001E4269">
        <w:rPr>
          <w:color w:val="000000"/>
          <w:lang w:val="en-US"/>
        </w:rPr>
        <w:t xml:space="preserve"> </w:t>
      </w:r>
      <w:r w:rsidRPr="001E4269">
        <w:rPr>
          <w:color w:val="000000"/>
        </w:rPr>
        <w:t>қабілеті</w:t>
      </w:r>
      <w:r w:rsidRPr="001E4269">
        <w:rPr>
          <w:color w:val="000000"/>
          <w:lang w:val="en-US"/>
        </w:rPr>
        <w:t>.</w:t>
      </w:r>
    </w:p>
    <w:p w:rsidR="001E4269" w:rsidRPr="001E4269" w:rsidRDefault="001E4269" w:rsidP="001E4269">
      <w:pPr>
        <w:pStyle w:val="Pa13"/>
        <w:spacing w:line="240" w:lineRule="auto"/>
        <w:ind w:firstLine="280"/>
        <w:jc w:val="both"/>
        <w:rPr>
          <w:color w:val="000000"/>
          <w:lang w:val="en-US"/>
        </w:rPr>
      </w:pPr>
      <w:r w:rsidRPr="001E4269">
        <w:rPr>
          <w:color w:val="000000"/>
        </w:rPr>
        <w:t>Ұсыныстың</w:t>
      </w:r>
      <w:r w:rsidRPr="001E4269">
        <w:rPr>
          <w:color w:val="000000"/>
          <w:lang w:val="en-US"/>
        </w:rPr>
        <w:t xml:space="preserve"> </w:t>
      </w:r>
      <w:r w:rsidRPr="001E4269">
        <w:rPr>
          <w:color w:val="000000"/>
        </w:rPr>
        <w:t>мәнін</w:t>
      </w:r>
      <w:r w:rsidRPr="001E4269">
        <w:rPr>
          <w:color w:val="000000"/>
          <w:lang w:val="en-US"/>
        </w:rPr>
        <w:t xml:space="preserve"> </w:t>
      </w:r>
      <w:r w:rsidRPr="001E4269">
        <w:rPr>
          <w:color w:val="000000"/>
        </w:rPr>
        <w:t>толық</w:t>
      </w:r>
      <w:r w:rsidRPr="001E4269">
        <w:rPr>
          <w:color w:val="000000"/>
          <w:lang w:val="en-US"/>
        </w:rPr>
        <w:t xml:space="preserve"> </w:t>
      </w:r>
      <w:r w:rsidRPr="001E4269">
        <w:rPr>
          <w:color w:val="000000"/>
        </w:rPr>
        <w:t>түсіну</w:t>
      </w:r>
      <w:r w:rsidRPr="001E4269">
        <w:rPr>
          <w:color w:val="000000"/>
          <w:lang w:val="en-US"/>
        </w:rPr>
        <w:t xml:space="preserve"> </w:t>
      </w:r>
      <w:r w:rsidRPr="001E4269">
        <w:rPr>
          <w:color w:val="000000"/>
        </w:rPr>
        <w:t>үшін</w:t>
      </w:r>
      <w:r w:rsidRPr="001E4269">
        <w:rPr>
          <w:color w:val="000000"/>
          <w:lang w:val="en-US"/>
        </w:rPr>
        <w:t xml:space="preserve"> </w:t>
      </w:r>
      <w:r w:rsidRPr="001E4269">
        <w:rPr>
          <w:color w:val="000000"/>
        </w:rPr>
        <w:t>төмендегідей</w:t>
      </w:r>
      <w:r w:rsidRPr="001E4269">
        <w:rPr>
          <w:color w:val="000000"/>
          <w:lang w:val="en-US"/>
        </w:rPr>
        <w:t xml:space="preserve"> </w:t>
      </w:r>
      <w:r w:rsidRPr="001E4269">
        <w:rPr>
          <w:color w:val="000000"/>
        </w:rPr>
        <w:t>ұғымдарды</w:t>
      </w:r>
      <w:r w:rsidRPr="001E4269">
        <w:rPr>
          <w:color w:val="000000"/>
          <w:lang w:val="en-US"/>
        </w:rPr>
        <w:t xml:space="preserve"> </w:t>
      </w:r>
      <w:r w:rsidRPr="001E4269">
        <w:rPr>
          <w:color w:val="000000"/>
        </w:rPr>
        <w:t>енгіземіз</w:t>
      </w:r>
      <w:r w:rsidRPr="001E4269">
        <w:rPr>
          <w:color w:val="000000"/>
          <w:lang w:val="en-US"/>
        </w:rPr>
        <w:t>:</w:t>
      </w:r>
    </w:p>
    <w:p w:rsidR="001E4269" w:rsidRPr="001E4269" w:rsidRDefault="001E4269" w:rsidP="001E4269">
      <w:pPr>
        <w:pStyle w:val="Pa13"/>
        <w:spacing w:line="240" w:lineRule="auto"/>
        <w:ind w:firstLine="280"/>
        <w:jc w:val="both"/>
        <w:rPr>
          <w:color w:val="000000"/>
          <w:lang w:val="en-US"/>
        </w:rPr>
      </w:pPr>
      <w:r w:rsidRPr="001E4269">
        <w:rPr>
          <w:b/>
          <w:bCs/>
          <w:color w:val="000000"/>
          <w:lang w:val="en-US"/>
        </w:rPr>
        <w:t xml:space="preserve">1. </w:t>
      </w:r>
      <w:r w:rsidRPr="001E4269">
        <w:rPr>
          <w:b/>
          <w:bCs/>
          <w:color w:val="000000"/>
        </w:rPr>
        <w:t>Ұсыныс</w:t>
      </w:r>
      <w:r w:rsidRPr="001E4269">
        <w:rPr>
          <w:b/>
          <w:bCs/>
          <w:color w:val="000000"/>
          <w:lang w:val="en-US"/>
        </w:rPr>
        <w:t xml:space="preserve"> </w:t>
      </w:r>
      <w:r w:rsidRPr="001E4269">
        <w:rPr>
          <w:b/>
          <w:bCs/>
          <w:color w:val="000000"/>
        </w:rPr>
        <w:t>заңы</w:t>
      </w:r>
      <w:r w:rsidRPr="001E4269">
        <w:rPr>
          <w:b/>
          <w:bCs/>
          <w:color w:val="000000"/>
          <w:lang w:val="en-US"/>
        </w:rPr>
        <w:t xml:space="preserve"> </w:t>
      </w:r>
      <w:r w:rsidRPr="001E4269">
        <w:rPr>
          <w:color w:val="000000"/>
          <w:lang w:val="en-US"/>
        </w:rPr>
        <w:t xml:space="preserve">– </w:t>
      </w:r>
      <w:r w:rsidRPr="001E4269">
        <w:rPr>
          <w:color w:val="000000"/>
        </w:rPr>
        <w:t>игіліктің</w:t>
      </w:r>
      <w:r w:rsidRPr="001E4269">
        <w:rPr>
          <w:color w:val="000000"/>
          <w:lang w:val="en-US"/>
        </w:rPr>
        <w:t xml:space="preserve"> </w:t>
      </w:r>
      <w:r w:rsidRPr="001E4269">
        <w:rPr>
          <w:color w:val="000000"/>
        </w:rPr>
        <w:t>бағасы</w:t>
      </w:r>
      <w:r w:rsidRPr="001E4269">
        <w:rPr>
          <w:color w:val="000000"/>
          <w:lang w:val="en-US"/>
        </w:rPr>
        <w:t xml:space="preserve"> </w:t>
      </w:r>
      <w:r w:rsidRPr="001E4269">
        <w:rPr>
          <w:color w:val="000000"/>
        </w:rPr>
        <w:t>мен</w:t>
      </w:r>
      <w:r w:rsidRPr="001E4269">
        <w:rPr>
          <w:color w:val="000000"/>
          <w:lang w:val="en-US"/>
        </w:rPr>
        <w:t xml:space="preserve"> </w:t>
      </w:r>
      <w:r w:rsidRPr="001E4269">
        <w:rPr>
          <w:color w:val="000000"/>
        </w:rPr>
        <w:t>сол</w:t>
      </w:r>
      <w:r w:rsidRPr="001E4269">
        <w:rPr>
          <w:color w:val="000000"/>
          <w:lang w:val="en-US"/>
        </w:rPr>
        <w:t xml:space="preserve"> </w:t>
      </w:r>
      <w:r w:rsidRPr="001E4269">
        <w:rPr>
          <w:color w:val="000000"/>
        </w:rPr>
        <w:t>игілікті</w:t>
      </w:r>
      <w:r w:rsidRPr="001E4269">
        <w:rPr>
          <w:color w:val="000000"/>
          <w:lang w:val="en-US"/>
        </w:rPr>
        <w:t xml:space="preserve"> </w:t>
      </w:r>
      <w:r w:rsidRPr="001E4269">
        <w:rPr>
          <w:color w:val="000000"/>
        </w:rPr>
        <w:t>сату</w:t>
      </w:r>
      <w:r w:rsidRPr="001E4269">
        <w:rPr>
          <w:color w:val="000000"/>
          <w:lang w:val="en-US"/>
        </w:rPr>
        <w:t xml:space="preserve"> </w:t>
      </w:r>
      <w:r w:rsidRPr="001E4269">
        <w:rPr>
          <w:color w:val="000000"/>
        </w:rPr>
        <w:t>көлемі</w:t>
      </w:r>
      <w:r w:rsidRPr="001E4269">
        <w:rPr>
          <w:color w:val="000000"/>
          <w:lang w:val="en-US"/>
        </w:rPr>
        <w:t xml:space="preserve"> </w:t>
      </w:r>
      <w:r w:rsidRPr="001E4269">
        <w:rPr>
          <w:color w:val="000000"/>
        </w:rPr>
        <w:t>арасындағы</w:t>
      </w:r>
      <w:r w:rsidRPr="001E4269">
        <w:rPr>
          <w:color w:val="000000"/>
          <w:lang w:val="en-US"/>
        </w:rPr>
        <w:t xml:space="preserve"> </w:t>
      </w:r>
      <w:r w:rsidRPr="001E4269">
        <w:rPr>
          <w:color w:val="000000"/>
        </w:rPr>
        <w:t>тура</w:t>
      </w:r>
      <w:r w:rsidRPr="001E4269">
        <w:rPr>
          <w:color w:val="000000"/>
          <w:lang w:val="en-US"/>
        </w:rPr>
        <w:t xml:space="preserve"> </w:t>
      </w:r>
      <w:r w:rsidRPr="001E4269">
        <w:rPr>
          <w:color w:val="000000"/>
        </w:rPr>
        <w:t>байланысты</w:t>
      </w:r>
      <w:r w:rsidRPr="001E4269">
        <w:rPr>
          <w:color w:val="000000"/>
          <w:lang w:val="en-US"/>
        </w:rPr>
        <w:t xml:space="preserve"> </w:t>
      </w:r>
      <w:r w:rsidRPr="001E4269">
        <w:rPr>
          <w:color w:val="000000"/>
        </w:rPr>
        <w:t>сипаттайтын</w:t>
      </w:r>
      <w:r w:rsidRPr="001E4269">
        <w:rPr>
          <w:color w:val="000000"/>
          <w:lang w:val="en-US"/>
        </w:rPr>
        <w:t xml:space="preserve"> </w:t>
      </w:r>
      <w:r w:rsidRPr="001E4269">
        <w:rPr>
          <w:color w:val="000000"/>
        </w:rPr>
        <w:t>нарықтық</w:t>
      </w:r>
      <w:r w:rsidRPr="001E4269">
        <w:rPr>
          <w:color w:val="000000"/>
          <w:lang w:val="en-US"/>
        </w:rPr>
        <w:t xml:space="preserve"> </w:t>
      </w:r>
      <w:r w:rsidRPr="001E4269">
        <w:rPr>
          <w:color w:val="000000"/>
        </w:rPr>
        <w:t>ұстаным</w:t>
      </w:r>
      <w:r w:rsidRPr="001E4269">
        <w:rPr>
          <w:color w:val="000000"/>
          <w:lang w:val="en-US"/>
        </w:rPr>
        <w:t xml:space="preserve">. </w:t>
      </w:r>
      <w:r w:rsidRPr="001E4269">
        <w:rPr>
          <w:color w:val="000000"/>
        </w:rPr>
        <w:t>Нарықта</w:t>
      </w:r>
      <w:r w:rsidRPr="001E4269">
        <w:rPr>
          <w:color w:val="000000"/>
          <w:lang w:val="en-US"/>
        </w:rPr>
        <w:t xml:space="preserve"> </w:t>
      </w:r>
      <w:r w:rsidRPr="001E4269">
        <w:rPr>
          <w:color w:val="000000"/>
        </w:rPr>
        <w:t>баға</w:t>
      </w:r>
      <w:r w:rsidRPr="001E4269">
        <w:rPr>
          <w:color w:val="000000"/>
          <w:lang w:val="en-US"/>
        </w:rPr>
        <w:t xml:space="preserve"> </w:t>
      </w:r>
      <w:r w:rsidRPr="001E4269">
        <w:rPr>
          <w:color w:val="000000"/>
        </w:rPr>
        <w:t>жоғары</w:t>
      </w:r>
      <w:r w:rsidRPr="001E4269">
        <w:rPr>
          <w:color w:val="000000"/>
          <w:lang w:val="en-US"/>
        </w:rPr>
        <w:t xml:space="preserve"> </w:t>
      </w:r>
      <w:r w:rsidRPr="001E4269">
        <w:rPr>
          <w:color w:val="000000"/>
        </w:rPr>
        <w:t>болғанда</w:t>
      </w:r>
      <w:r w:rsidRPr="001E4269">
        <w:rPr>
          <w:color w:val="000000"/>
          <w:lang w:val="en-US"/>
        </w:rPr>
        <w:t xml:space="preserve">, </w:t>
      </w:r>
      <w:r w:rsidRPr="001E4269">
        <w:rPr>
          <w:color w:val="000000"/>
        </w:rPr>
        <w:t>сатушылар</w:t>
      </w:r>
      <w:r w:rsidRPr="001E4269">
        <w:rPr>
          <w:color w:val="000000"/>
          <w:lang w:val="en-US"/>
        </w:rPr>
        <w:t xml:space="preserve"> </w:t>
      </w:r>
      <w:r w:rsidRPr="001E4269">
        <w:rPr>
          <w:color w:val="000000"/>
        </w:rPr>
        <w:t>игіліктерді</w:t>
      </w:r>
      <w:r w:rsidRPr="001E4269">
        <w:rPr>
          <w:color w:val="000000"/>
          <w:lang w:val="en-US"/>
        </w:rPr>
        <w:t xml:space="preserve"> </w:t>
      </w:r>
      <w:r w:rsidRPr="001E4269">
        <w:rPr>
          <w:color w:val="000000"/>
        </w:rPr>
        <w:t>сату</w:t>
      </w:r>
      <w:r w:rsidRPr="001E4269">
        <w:rPr>
          <w:color w:val="000000"/>
          <w:lang w:val="en-US"/>
        </w:rPr>
        <w:t xml:space="preserve"> </w:t>
      </w:r>
      <w:r w:rsidRPr="001E4269">
        <w:rPr>
          <w:color w:val="000000"/>
        </w:rPr>
        <w:t>көлемін</w:t>
      </w:r>
      <w:r w:rsidRPr="001E4269">
        <w:rPr>
          <w:color w:val="000000"/>
          <w:lang w:val="en-US"/>
        </w:rPr>
        <w:t xml:space="preserve"> </w:t>
      </w:r>
      <w:r w:rsidRPr="001E4269">
        <w:rPr>
          <w:color w:val="000000"/>
        </w:rPr>
        <w:t>арттырады</w:t>
      </w:r>
      <w:r w:rsidRPr="001E4269">
        <w:rPr>
          <w:color w:val="000000"/>
          <w:lang w:val="en-US"/>
        </w:rPr>
        <w:t xml:space="preserve">. </w:t>
      </w:r>
      <w:r w:rsidRPr="001E4269">
        <w:rPr>
          <w:color w:val="000000"/>
        </w:rPr>
        <w:t>Және</w:t>
      </w:r>
      <w:r w:rsidRPr="001E4269">
        <w:rPr>
          <w:color w:val="000000"/>
          <w:lang w:val="en-US"/>
        </w:rPr>
        <w:t xml:space="preserve"> </w:t>
      </w:r>
      <w:r w:rsidRPr="001E4269">
        <w:rPr>
          <w:color w:val="000000"/>
        </w:rPr>
        <w:t>керісінше</w:t>
      </w:r>
      <w:r w:rsidRPr="001E4269">
        <w:rPr>
          <w:color w:val="000000"/>
          <w:lang w:val="en-US"/>
        </w:rPr>
        <w:t xml:space="preserve">, </w:t>
      </w:r>
      <w:r w:rsidRPr="001E4269">
        <w:rPr>
          <w:color w:val="000000"/>
        </w:rPr>
        <w:t>нарықта</w:t>
      </w:r>
      <w:r w:rsidRPr="001E4269">
        <w:rPr>
          <w:color w:val="000000"/>
          <w:lang w:val="en-US"/>
        </w:rPr>
        <w:t xml:space="preserve"> </w:t>
      </w:r>
      <w:r w:rsidRPr="001E4269">
        <w:rPr>
          <w:color w:val="000000"/>
        </w:rPr>
        <w:t>баға</w:t>
      </w:r>
      <w:r w:rsidRPr="001E4269">
        <w:rPr>
          <w:color w:val="000000"/>
          <w:lang w:val="en-US"/>
        </w:rPr>
        <w:t xml:space="preserve"> </w:t>
      </w:r>
      <w:r w:rsidRPr="001E4269">
        <w:rPr>
          <w:color w:val="000000"/>
        </w:rPr>
        <w:t>төмендегенде</w:t>
      </w:r>
      <w:r w:rsidRPr="001E4269">
        <w:rPr>
          <w:color w:val="000000"/>
          <w:lang w:val="en-US"/>
        </w:rPr>
        <w:t xml:space="preserve">, </w:t>
      </w:r>
      <w:r w:rsidRPr="001E4269">
        <w:rPr>
          <w:color w:val="000000"/>
        </w:rPr>
        <w:t>сатушылар</w:t>
      </w:r>
      <w:r w:rsidRPr="001E4269">
        <w:rPr>
          <w:color w:val="000000"/>
          <w:lang w:val="en-US"/>
        </w:rPr>
        <w:t xml:space="preserve"> </w:t>
      </w:r>
      <w:r w:rsidRPr="001E4269">
        <w:rPr>
          <w:color w:val="000000"/>
        </w:rPr>
        <w:t>игіліктерді</w:t>
      </w:r>
      <w:r w:rsidRPr="001E4269">
        <w:rPr>
          <w:color w:val="000000"/>
          <w:lang w:val="en-US"/>
        </w:rPr>
        <w:t xml:space="preserve"> </w:t>
      </w:r>
      <w:r w:rsidRPr="001E4269">
        <w:rPr>
          <w:color w:val="000000"/>
        </w:rPr>
        <w:t>сату</w:t>
      </w:r>
      <w:r w:rsidRPr="001E4269">
        <w:rPr>
          <w:color w:val="000000"/>
          <w:lang w:val="en-US"/>
        </w:rPr>
        <w:t xml:space="preserve"> </w:t>
      </w:r>
      <w:r w:rsidRPr="001E4269">
        <w:rPr>
          <w:color w:val="000000"/>
        </w:rPr>
        <w:t>көлемін</w:t>
      </w:r>
      <w:r w:rsidRPr="001E4269">
        <w:rPr>
          <w:color w:val="000000"/>
          <w:lang w:val="en-US"/>
        </w:rPr>
        <w:t xml:space="preserve"> </w:t>
      </w:r>
      <w:r w:rsidRPr="001E4269">
        <w:rPr>
          <w:color w:val="000000"/>
        </w:rPr>
        <w:t>қысқартады</w:t>
      </w:r>
      <w:r w:rsidRPr="001E4269">
        <w:rPr>
          <w:color w:val="000000"/>
          <w:lang w:val="en-US"/>
        </w:rPr>
        <w:t>.</w:t>
      </w:r>
    </w:p>
    <w:p w:rsidR="001E4269" w:rsidRPr="001E4269" w:rsidRDefault="001E4269" w:rsidP="001E4269">
      <w:pPr>
        <w:pStyle w:val="Pa13"/>
        <w:spacing w:line="240" w:lineRule="auto"/>
        <w:ind w:firstLine="280"/>
        <w:jc w:val="both"/>
        <w:rPr>
          <w:color w:val="000000"/>
          <w:lang w:val="en-US"/>
        </w:rPr>
      </w:pPr>
      <w:r w:rsidRPr="001E4269">
        <w:rPr>
          <w:b/>
          <w:bCs/>
          <w:color w:val="000000"/>
          <w:lang w:val="en-US"/>
        </w:rPr>
        <w:t xml:space="preserve">2. </w:t>
      </w:r>
      <w:r w:rsidRPr="001E4269">
        <w:rPr>
          <w:b/>
          <w:bCs/>
          <w:color w:val="000000"/>
        </w:rPr>
        <w:t>Ұсыныс</w:t>
      </w:r>
      <w:r w:rsidRPr="001E4269">
        <w:rPr>
          <w:b/>
          <w:bCs/>
          <w:color w:val="000000"/>
          <w:lang w:val="en-US"/>
        </w:rPr>
        <w:t xml:space="preserve"> </w:t>
      </w:r>
      <w:r w:rsidRPr="001E4269">
        <w:rPr>
          <w:b/>
          <w:bCs/>
          <w:color w:val="000000"/>
        </w:rPr>
        <w:t>бағасы</w:t>
      </w:r>
      <w:r w:rsidRPr="001E4269">
        <w:rPr>
          <w:b/>
          <w:bCs/>
          <w:color w:val="000000"/>
          <w:lang w:val="en-US"/>
        </w:rPr>
        <w:t xml:space="preserve"> </w:t>
      </w:r>
      <w:r w:rsidRPr="001E4269">
        <w:rPr>
          <w:color w:val="000000"/>
          <w:lang w:val="en-US"/>
        </w:rPr>
        <w:t xml:space="preserve">– </w:t>
      </w:r>
      <w:r w:rsidRPr="001E4269">
        <w:rPr>
          <w:color w:val="000000"/>
        </w:rPr>
        <w:t>сатушының</w:t>
      </w:r>
      <w:r w:rsidRPr="001E4269">
        <w:rPr>
          <w:color w:val="000000"/>
          <w:lang w:val="en-US"/>
        </w:rPr>
        <w:t xml:space="preserve"> </w:t>
      </w:r>
      <w:r w:rsidRPr="001E4269">
        <w:rPr>
          <w:color w:val="000000"/>
        </w:rPr>
        <w:t>нарық</w:t>
      </w:r>
      <w:r w:rsidRPr="001E4269">
        <w:rPr>
          <w:color w:val="000000"/>
          <w:lang w:val="en-US"/>
        </w:rPr>
        <w:t xml:space="preserve"> </w:t>
      </w:r>
      <w:r w:rsidRPr="001E4269">
        <w:rPr>
          <w:color w:val="000000"/>
        </w:rPr>
        <w:t>жағдайында</w:t>
      </w:r>
      <w:r w:rsidRPr="001E4269">
        <w:rPr>
          <w:color w:val="000000"/>
          <w:lang w:val="en-US"/>
        </w:rPr>
        <w:t xml:space="preserve"> </w:t>
      </w:r>
      <w:r w:rsidRPr="001E4269">
        <w:rPr>
          <w:color w:val="000000"/>
        </w:rPr>
        <w:t>берілген</w:t>
      </w:r>
      <w:r w:rsidRPr="001E4269">
        <w:rPr>
          <w:color w:val="000000"/>
          <w:lang w:val="en-US"/>
        </w:rPr>
        <w:t xml:space="preserve"> </w:t>
      </w:r>
      <w:r w:rsidRPr="001E4269">
        <w:rPr>
          <w:color w:val="000000"/>
        </w:rPr>
        <w:t>игіліктің</w:t>
      </w:r>
      <w:r w:rsidRPr="001E4269">
        <w:rPr>
          <w:color w:val="000000"/>
          <w:lang w:val="en-US"/>
        </w:rPr>
        <w:t xml:space="preserve"> </w:t>
      </w:r>
      <w:r w:rsidRPr="001E4269">
        <w:rPr>
          <w:color w:val="000000"/>
        </w:rPr>
        <w:t>көлемін</w:t>
      </w:r>
      <w:r w:rsidRPr="001E4269">
        <w:rPr>
          <w:color w:val="000000"/>
          <w:lang w:val="en-US"/>
        </w:rPr>
        <w:t xml:space="preserve"> </w:t>
      </w:r>
      <w:r w:rsidRPr="001E4269">
        <w:rPr>
          <w:color w:val="000000"/>
        </w:rPr>
        <w:t>сатуға</w:t>
      </w:r>
      <w:r w:rsidRPr="001E4269">
        <w:rPr>
          <w:color w:val="000000"/>
          <w:lang w:val="en-US"/>
        </w:rPr>
        <w:t xml:space="preserve"> </w:t>
      </w:r>
      <w:r w:rsidRPr="001E4269">
        <w:rPr>
          <w:color w:val="000000"/>
        </w:rPr>
        <w:t>дайын</w:t>
      </w:r>
      <w:r w:rsidRPr="001E4269">
        <w:rPr>
          <w:color w:val="000000"/>
          <w:lang w:val="en-US"/>
        </w:rPr>
        <w:t xml:space="preserve"> </w:t>
      </w:r>
      <w:r w:rsidRPr="001E4269">
        <w:rPr>
          <w:color w:val="000000"/>
        </w:rPr>
        <w:t>минималды</w:t>
      </w:r>
      <w:r w:rsidRPr="001E4269">
        <w:rPr>
          <w:color w:val="000000"/>
          <w:lang w:val="en-US"/>
        </w:rPr>
        <w:t xml:space="preserve"> </w:t>
      </w:r>
      <w:r w:rsidRPr="001E4269">
        <w:rPr>
          <w:color w:val="000000"/>
        </w:rPr>
        <w:t>бағасы</w:t>
      </w:r>
      <w:r w:rsidRPr="001E4269">
        <w:rPr>
          <w:color w:val="000000"/>
          <w:lang w:val="en-US"/>
        </w:rPr>
        <w:t>.</w:t>
      </w:r>
    </w:p>
    <w:p w:rsidR="001E4269" w:rsidRPr="0060708D" w:rsidRDefault="001E4269" w:rsidP="001E4269">
      <w:pPr>
        <w:spacing w:after="0" w:line="240" w:lineRule="auto"/>
        <w:ind w:firstLine="280"/>
        <w:rPr>
          <w:rFonts w:ascii="Times New Roman" w:hAnsi="Times New Roman" w:cs="Times New Roman"/>
          <w:color w:val="000000"/>
          <w:sz w:val="24"/>
          <w:szCs w:val="24"/>
          <w:lang w:val="en-US"/>
        </w:rPr>
      </w:pPr>
      <w:r w:rsidRPr="0060708D">
        <w:rPr>
          <w:rFonts w:ascii="Times New Roman" w:hAnsi="Times New Roman" w:cs="Times New Roman"/>
          <w:b/>
          <w:bCs/>
          <w:color w:val="000000"/>
          <w:sz w:val="24"/>
          <w:szCs w:val="24"/>
          <w:lang w:val="en-US"/>
        </w:rPr>
        <w:t xml:space="preserve">3. </w:t>
      </w:r>
      <w:r w:rsidRPr="001E4269">
        <w:rPr>
          <w:rFonts w:ascii="Times New Roman" w:hAnsi="Times New Roman" w:cs="Times New Roman"/>
          <w:b/>
          <w:bCs/>
          <w:color w:val="000000"/>
          <w:sz w:val="24"/>
          <w:szCs w:val="24"/>
        </w:rPr>
        <w:t>Ұсыныс</w:t>
      </w:r>
      <w:r w:rsidRPr="0060708D">
        <w:rPr>
          <w:rFonts w:ascii="Times New Roman" w:hAnsi="Times New Roman" w:cs="Times New Roman"/>
          <w:b/>
          <w:bCs/>
          <w:color w:val="000000"/>
          <w:sz w:val="24"/>
          <w:szCs w:val="24"/>
          <w:lang w:val="en-US"/>
        </w:rPr>
        <w:t xml:space="preserve"> </w:t>
      </w:r>
      <w:r w:rsidRPr="001E4269">
        <w:rPr>
          <w:rFonts w:ascii="Times New Roman" w:hAnsi="Times New Roman" w:cs="Times New Roman"/>
          <w:b/>
          <w:bCs/>
          <w:color w:val="000000"/>
          <w:sz w:val="24"/>
          <w:szCs w:val="24"/>
        </w:rPr>
        <w:t>көлемі</w:t>
      </w:r>
      <w:r w:rsidRPr="0060708D">
        <w:rPr>
          <w:rFonts w:ascii="Times New Roman" w:hAnsi="Times New Roman" w:cs="Times New Roman"/>
          <w:b/>
          <w:bCs/>
          <w:color w:val="000000"/>
          <w:sz w:val="24"/>
          <w:szCs w:val="24"/>
          <w:lang w:val="en-US"/>
        </w:rPr>
        <w:t xml:space="preserve"> </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нарықтағы</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барлық</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сатушылардың</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берілген</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уақыт</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мезетінде</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сатқысы</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келетін</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немесе</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сатуға</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дайын</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игіліктерінің</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жалпы</w:t>
      </w:r>
      <w:r w:rsidRPr="0060708D">
        <w:rPr>
          <w:rFonts w:ascii="Times New Roman" w:hAnsi="Times New Roman" w:cs="Times New Roman"/>
          <w:color w:val="000000"/>
          <w:sz w:val="24"/>
          <w:szCs w:val="24"/>
          <w:lang w:val="en-US"/>
        </w:rPr>
        <w:t xml:space="preserve"> </w:t>
      </w:r>
      <w:r w:rsidRPr="001E4269">
        <w:rPr>
          <w:rFonts w:ascii="Times New Roman" w:hAnsi="Times New Roman" w:cs="Times New Roman"/>
          <w:color w:val="000000"/>
          <w:sz w:val="24"/>
          <w:szCs w:val="24"/>
        </w:rPr>
        <w:t>саны</w:t>
      </w:r>
      <w:r w:rsidRPr="0060708D">
        <w:rPr>
          <w:rFonts w:ascii="Times New Roman" w:hAnsi="Times New Roman" w:cs="Times New Roman"/>
          <w:color w:val="000000"/>
          <w:sz w:val="24"/>
          <w:szCs w:val="24"/>
          <w:lang w:val="en-US"/>
        </w:rPr>
        <w:t>.</w:t>
      </w:r>
    </w:p>
    <w:p w:rsidR="001E4269" w:rsidRPr="0060708D" w:rsidRDefault="001E4269" w:rsidP="001E4269">
      <w:pPr>
        <w:pStyle w:val="Pa13"/>
        <w:spacing w:line="240" w:lineRule="auto"/>
        <w:ind w:firstLine="280"/>
        <w:jc w:val="both"/>
        <w:rPr>
          <w:color w:val="000000"/>
          <w:lang w:val="en-US"/>
        </w:rPr>
      </w:pPr>
      <w:r w:rsidRPr="0060708D">
        <w:rPr>
          <w:b/>
          <w:bCs/>
          <w:color w:val="000000"/>
          <w:lang w:val="en-US"/>
        </w:rPr>
        <w:t xml:space="preserve">4. </w:t>
      </w:r>
      <w:r w:rsidRPr="001E4269">
        <w:rPr>
          <w:b/>
          <w:bCs/>
          <w:color w:val="000000"/>
        </w:rPr>
        <w:t>Ұсыныс</w:t>
      </w:r>
      <w:r w:rsidRPr="0060708D">
        <w:rPr>
          <w:b/>
          <w:bCs/>
          <w:color w:val="000000"/>
          <w:lang w:val="en-US"/>
        </w:rPr>
        <w:t xml:space="preserve"> </w:t>
      </w:r>
      <w:r w:rsidRPr="001E4269">
        <w:rPr>
          <w:b/>
          <w:bCs/>
          <w:color w:val="000000"/>
        </w:rPr>
        <w:t>функциясы</w:t>
      </w:r>
      <w:r w:rsidRPr="0060708D">
        <w:rPr>
          <w:b/>
          <w:bCs/>
          <w:color w:val="000000"/>
          <w:lang w:val="en-US"/>
        </w:rPr>
        <w:t xml:space="preserve"> </w:t>
      </w:r>
      <w:r w:rsidRPr="0060708D">
        <w:rPr>
          <w:color w:val="000000"/>
          <w:lang w:val="en-US"/>
        </w:rPr>
        <w:t xml:space="preserve">– </w:t>
      </w:r>
      <w:r w:rsidRPr="001E4269">
        <w:rPr>
          <w:color w:val="000000"/>
        </w:rPr>
        <w:t>ұсынысқа</w:t>
      </w:r>
      <w:r w:rsidRPr="0060708D">
        <w:rPr>
          <w:color w:val="000000"/>
          <w:lang w:val="en-US"/>
        </w:rPr>
        <w:t xml:space="preserve"> </w:t>
      </w:r>
      <w:r w:rsidRPr="001E4269">
        <w:rPr>
          <w:color w:val="000000"/>
        </w:rPr>
        <w:t>әсер</w:t>
      </w:r>
      <w:r w:rsidRPr="0060708D">
        <w:rPr>
          <w:color w:val="000000"/>
          <w:lang w:val="en-US"/>
        </w:rPr>
        <w:t xml:space="preserve"> </w:t>
      </w:r>
      <w:r w:rsidRPr="001E4269">
        <w:rPr>
          <w:color w:val="000000"/>
        </w:rPr>
        <w:t>ететін</w:t>
      </w:r>
      <w:r w:rsidRPr="0060708D">
        <w:rPr>
          <w:color w:val="000000"/>
          <w:lang w:val="en-US"/>
        </w:rPr>
        <w:t xml:space="preserve"> </w:t>
      </w:r>
      <w:r w:rsidRPr="001E4269">
        <w:rPr>
          <w:color w:val="000000"/>
        </w:rPr>
        <w:t>әртүрлі</w:t>
      </w:r>
      <w:r w:rsidRPr="0060708D">
        <w:rPr>
          <w:color w:val="000000"/>
          <w:lang w:val="en-US"/>
        </w:rPr>
        <w:t xml:space="preserve"> </w:t>
      </w:r>
      <w:r w:rsidRPr="001E4269">
        <w:rPr>
          <w:color w:val="000000"/>
        </w:rPr>
        <w:t>факторлардың</w:t>
      </w:r>
      <w:r w:rsidRPr="0060708D">
        <w:rPr>
          <w:color w:val="000000"/>
          <w:lang w:val="en-US"/>
        </w:rPr>
        <w:t xml:space="preserve"> </w:t>
      </w:r>
      <w:r w:rsidRPr="001E4269">
        <w:rPr>
          <w:color w:val="000000"/>
        </w:rPr>
        <w:t>өзгеруінен</w:t>
      </w:r>
      <w:r w:rsidRPr="0060708D">
        <w:rPr>
          <w:color w:val="000000"/>
          <w:lang w:val="en-US"/>
        </w:rPr>
        <w:t xml:space="preserve"> </w:t>
      </w:r>
      <w:r w:rsidRPr="001E4269">
        <w:rPr>
          <w:color w:val="000000"/>
        </w:rPr>
        <w:t>сол</w:t>
      </w:r>
      <w:r w:rsidRPr="0060708D">
        <w:rPr>
          <w:color w:val="000000"/>
          <w:lang w:val="en-US"/>
        </w:rPr>
        <w:t xml:space="preserve"> </w:t>
      </w:r>
      <w:r w:rsidRPr="001E4269">
        <w:rPr>
          <w:color w:val="000000"/>
        </w:rPr>
        <w:t>ұсыныс</w:t>
      </w:r>
      <w:r w:rsidRPr="0060708D">
        <w:rPr>
          <w:color w:val="000000"/>
          <w:lang w:val="en-US"/>
        </w:rPr>
        <w:t xml:space="preserve"> </w:t>
      </w:r>
      <w:r w:rsidRPr="001E4269">
        <w:rPr>
          <w:color w:val="000000"/>
        </w:rPr>
        <w:t>көлемінің</w:t>
      </w:r>
      <w:r w:rsidRPr="0060708D">
        <w:rPr>
          <w:color w:val="000000"/>
          <w:lang w:val="en-US"/>
        </w:rPr>
        <w:t xml:space="preserve"> </w:t>
      </w:r>
      <w:r w:rsidRPr="001E4269">
        <w:rPr>
          <w:color w:val="000000"/>
        </w:rPr>
        <w:t>өзгеру</w:t>
      </w:r>
      <w:r w:rsidRPr="0060708D">
        <w:rPr>
          <w:color w:val="000000"/>
          <w:lang w:val="en-US"/>
        </w:rPr>
        <w:t xml:space="preserve"> </w:t>
      </w:r>
      <w:r w:rsidRPr="001E4269">
        <w:rPr>
          <w:color w:val="000000"/>
        </w:rPr>
        <w:t>сипатын</w:t>
      </w:r>
      <w:r w:rsidRPr="0060708D">
        <w:rPr>
          <w:color w:val="000000"/>
          <w:lang w:val="en-US"/>
        </w:rPr>
        <w:t xml:space="preserve"> </w:t>
      </w:r>
      <w:r w:rsidRPr="001E4269">
        <w:rPr>
          <w:color w:val="000000"/>
        </w:rPr>
        <w:t>бейнелейтін</w:t>
      </w:r>
      <w:r w:rsidRPr="0060708D">
        <w:rPr>
          <w:color w:val="000000"/>
          <w:lang w:val="en-US"/>
        </w:rPr>
        <w:t xml:space="preserve"> </w:t>
      </w:r>
      <w:r w:rsidRPr="001E4269">
        <w:rPr>
          <w:color w:val="000000"/>
        </w:rPr>
        <w:t>тәуелділік</w:t>
      </w:r>
      <w:r w:rsidRPr="0060708D">
        <w:rPr>
          <w:color w:val="000000"/>
          <w:lang w:val="en-US"/>
        </w:rPr>
        <w:t xml:space="preserve">. </w:t>
      </w:r>
      <w:r w:rsidRPr="001E4269">
        <w:rPr>
          <w:color w:val="000000"/>
        </w:rPr>
        <w:t>Өндірушілердің</w:t>
      </w:r>
      <w:r w:rsidRPr="0060708D">
        <w:rPr>
          <w:color w:val="000000"/>
          <w:lang w:val="en-US"/>
        </w:rPr>
        <w:t xml:space="preserve"> </w:t>
      </w:r>
      <w:r w:rsidRPr="001E4269">
        <w:rPr>
          <w:color w:val="000000"/>
        </w:rPr>
        <w:t>берілген</w:t>
      </w:r>
      <w:r w:rsidRPr="0060708D">
        <w:rPr>
          <w:color w:val="000000"/>
          <w:lang w:val="en-US"/>
        </w:rPr>
        <w:t xml:space="preserve"> </w:t>
      </w:r>
      <w:r w:rsidRPr="001E4269">
        <w:rPr>
          <w:color w:val="000000"/>
        </w:rPr>
        <w:t>игіліктерді</w:t>
      </w:r>
      <w:r w:rsidRPr="0060708D">
        <w:rPr>
          <w:color w:val="000000"/>
          <w:lang w:val="en-US"/>
        </w:rPr>
        <w:t xml:space="preserve"> </w:t>
      </w:r>
      <w:r w:rsidRPr="001E4269">
        <w:rPr>
          <w:color w:val="000000"/>
        </w:rPr>
        <w:t>сатуға</w:t>
      </w:r>
      <w:r w:rsidRPr="0060708D">
        <w:rPr>
          <w:color w:val="000000"/>
          <w:lang w:val="en-US"/>
        </w:rPr>
        <w:t xml:space="preserve"> </w:t>
      </w:r>
      <w:r w:rsidRPr="001E4269">
        <w:rPr>
          <w:color w:val="000000"/>
        </w:rPr>
        <w:t>дайындығы</w:t>
      </w:r>
      <w:r w:rsidRPr="0060708D">
        <w:rPr>
          <w:color w:val="000000"/>
          <w:lang w:val="en-US"/>
        </w:rPr>
        <w:t xml:space="preserve"> </w:t>
      </w:r>
      <w:r w:rsidRPr="001E4269">
        <w:rPr>
          <w:color w:val="000000"/>
        </w:rPr>
        <w:t>ұсыныс</w:t>
      </w:r>
      <w:r w:rsidRPr="0060708D">
        <w:rPr>
          <w:color w:val="000000"/>
          <w:lang w:val="en-US"/>
        </w:rPr>
        <w:t xml:space="preserve"> </w:t>
      </w:r>
      <w:r w:rsidRPr="001E4269">
        <w:rPr>
          <w:color w:val="000000"/>
        </w:rPr>
        <w:t>детерминанттарымен</w:t>
      </w:r>
      <w:r w:rsidRPr="0060708D">
        <w:rPr>
          <w:color w:val="000000"/>
          <w:lang w:val="en-US"/>
        </w:rPr>
        <w:t xml:space="preserve"> </w:t>
      </w:r>
      <w:r w:rsidRPr="001E4269">
        <w:rPr>
          <w:color w:val="000000"/>
        </w:rPr>
        <w:t>сипатталады</w:t>
      </w:r>
      <w:r w:rsidRPr="0060708D">
        <w:rPr>
          <w:color w:val="000000"/>
          <w:lang w:val="en-US"/>
        </w:rPr>
        <w:t xml:space="preserve">. </w:t>
      </w:r>
      <w:r w:rsidRPr="001E4269">
        <w:rPr>
          <w:b/>
          <w:bCs/>
          <w:color w:val="000000"/>
        </w:rPr>
        <w:t>Ұсыныс</w:t>
      </w:r>
      <w:r w:rsidRPr="0060708D">
        <w:rPr>
          <w:b/>
          <w:bCs/>
          <w:color w:val="000000"/>
          <w:lang w:val="en-US"/>
        </w:rPr>
        <w:t xml:space="preserve"> </w:t>
      </w:r>
      <w:r w:rsidRPr="001E4269">
        <w:rPr>
          <w:b/>
          <w:bCs/>
          <w:color w:val="000000"/>
        </w:rPr>
        <w:t>детерминанттары</w:t>
      </w:r>
      <w:r w:rsidRPr="0060708D">
        <w:rPr>
          <w:b/>
          <w:bCs/>
          <w:color w:val="000000"/>
          <w:lang w:val="en-US"/>
        </w:rPr>
        <w:t xml:space="preserve"> </w:t>
      </w:r>
      <w:r w:rsidRPr="001E4269">
        <w:rPr>
          <w:color w:val="000000"/>
        </w:rPr>
        <w:t>деп</w:t>
      </w:r>
      <w:r w:rsidRPr="0060708D">
        <w:rPr>
          <w:color w:val="000000"/>
          <w:lang w:val="en-US"/>
        </w:rPr>
        <w:t xml:space="preserve"> </w:t>
      </w:r>
      <w:r w:rsidRPr="001E4269">
        <w:rPr>
          <w:color w:val="000000"/>
        </w:rPr>
        <w:t>нарық</w:t>
      </w:r>
      <w:r w:rsidRPr="0060708D">
        <w:rPr>
          <w:color w:val="000000"/>
          <w:lang w:val="en-US"/>
        </w:rPr>
        <w:t xml:space="preserve"> </w:t>
      </w:r>
      <w:r w:rsidRPr="001E4269">
        <w:rPr>
          <w:color w:val="000000"/>
        </w:rPr>
        <w:t>жағдайында</w:t>
      </w:r>
      <w:r w:rsidRPr="0060708D">
        <w:rPr>
          <w:color w:val="000000"/>
          <w:lang w:val="en-US"/>
        </w:rPr>
        <w:t xml:space="preserve"> </w:t>
      </w:r>
      <w:r w:rsidRPr="001E4269">
        <w:rPr>
          <w:color w:val="000000"/>
        </w:rPr>
        <w:t>ұсынысқа</w:t>
      </w:r>
      <w:r w:rsidRPr="0060708D">
        <w:rPr>
          <w:color w:val="000000"/>
          <w:lang w:val="en-US"/>
        </w:rPr>
        <w:t xml:space="preserve"> </w:t>
      </w:r>
      <w:r w:rsidRPr="001E4269">
        <w:rPr>
          <w:color w:val="000000"/>
        </w:rPr>
        <w:t>немесе</w:t>
      </w:r>
      <w:r w:rsidRPr="0060708D">
        <w:rPr>
          <w:color w:val="000000"/>
          <w:lang w:val="en-US"/>
        </w:rPr>
        <w:t xml:space="preserve"> </w:t>
      </w:r>
      <w:r w:rsidRPr="001E4269">
        <w:rPr>
          <w:color w:val="000000"/>
        </w:rPr>
        <w:t>сатушылардың</w:t>
      </w:r>
      <w:r w:rsidRPr="0060708D">
        <w:rPr>
          <w:color w:val="000000"/>
          <w:lang w:val="en-US"/>
        </w:rPr>
        <w:t xml:space="preserve"> </w:t>
      </w:r>
      <w:r w:rsidRPr="001E4269">
        <w:rPr>
          <w:color w:val="000000"/>
        </w:rPr>
        <w:t>сату</w:t>
      </w:r>
      <w:r w:rsidRPr="0060708D">
        <w:rPr>
          <w:color w:val="000000"/>
          <w:lang w:val="en-US"/>
        </w:rPr>
        <w:t xml:space="preserve"> </w:t>
      </w:r>
      <w:r w:rsidRPr="001E4269">
        <w:rPr>
          <w:color w:val="000000"/>
        </w:rPr>
        <w:t>қабілетіне</w:t>
      </w:r>
      <w:r w:rsidRPr="0060708D">
        <w:rPr>
          <w:color w:val="000000"/>
          <w:lang w:val="en-US"/>
        </w:rPr>
        <w:t xml:space="preserve"> </w:t>
      </w:r>
      <w:r w:rsidRPr="001E4269">
        <w:rPr>
          <w:color w:val="000000"/>
        </w:rPr>
        <w:t>әсер</w:t>
      </w:r>
      <w:r w:rsidRPr="0060708D">
        <w:rPr>
          <w:color w:val="000000"/>
          <w:lang w:val="en-US"/>
        </w:rPr>
        <w:t xml:space="preserve"> </w:t>
      </w:r>
      <w:r w:rsidRPr="001E4269">
        <w:rPr>
          <w:color w:val="000000"/>
        </w:rPr>
        <w:t>ететін</w:t>
      </w:r>
      <w:r w:rsidRPr="0060708D">
        <w:rPr>
          <w:color w:val="000000"/>
          <w:lang w:val="en-US"/>
        </w:rPr>
        <w:t xml:space="preserve"> </w:t>
      </w:r>
      <w:r w:rsidRPr="001E4269">
        <w:rPr>
          <w:color w:val="000000"/>
        </w:rPr>
        <w:t>бағалық</w:t>
      </w:r>
      <w:r w:rsidRPr="0060708D">
        <w:rPr>
          <w:color w:val="000000"/>
          <w:lang w:val="en-US"/>
        </w:rPr>
        <w:t xml:space="preserve"> </w:t>
      </w:r>
      <w:r w:rsidRPr="001E4269">
        <w:rPr>
          <w:color w:val="000000"/>
        </w:rPr>
        <w:t>және</w:t>
      </w:r>
      <w:r w:rsidRPr="0060708D">
        <w:rPr>
          <w:color w:val="000000"/>
          <w:lang w:val="en-US"/>
        </w:rPr>
        <w:t xml:space="preserve"> </w:t>
      </w:r>
      <w:r w:rsidRPr="001E4269">
        <w:rPr>
          <w:color w:val="000000"/>
        </w:rPr>
        <w:t>бағалық</w:t>
      </w:r>
      <w:r w:rsidRPr="0060708D">
        <w:rPr>
          <w:color w:val="000000"/>
          <w:lang w:val="en-US"/>
        </w:rPr>
        <w:t xml:space="preserve"> </w:t>
      </w:r>
      <w:r w:rsidRPr="001E4269">
        <w:rPr>
          <w:color w:val="000000"/>
        </w:rPr>
        <w:t>емес</w:t>
      </w:r>
      <w:r w:rsidRPr="0060708D">
        <w:rPr>
          <w:color w:val="000000"/>
          <w:lang w:val="en-US"/>
        </w:rPr>
        <w:t xml:space="preserve"> </w:t>
      </w:r>
      <w:r w:rsidRPr="001E4269">
        <w:rPr>
          <w:color w:val="000000"/>
        </w:rPr>
        <w:t>факторларды</w:t>
      </w:r>
      <w:r w:rsidRPr="0060708D">
        <w:rPr>
          <w:color w:val="000000"/>
          <w:lang w:val="en-US"/>
        </w:rPr>
        <w:t xml:space="preserve"> </w:t>
      </w:r>
      <w:r w:rsidRPr="001E4269">
        <w:rPr>
          <w:color w:val="000000"/>
        </w:rPr>
        <w:t>айтамыз</w:t>
      </w:r>
      <w:r w:rsidRPr="0060708D">
        <w:rPr>
          <w:color w:val="000000"/>
          <w:lang w:val="en-US"/>
        </w:rPr>
        <w:t xml:space="preserve">. </w:t>
      </w:r>
      <w:r w:rsidRPr="001E4269">
        <w:rPr>
          <w:color w:val="000000"/>
        </w:rPr>
        <w:t>Ол</w:t>
      </w:r>
      <w:r w:rsidRPr="0060708D">
        <w:rPr>
          <w:color w:val="000000"/>
          <w:lang w:val="en-US"/>
        </w:rPr>
        <w:t xml:space="preserve"> </w:t>
      </w:r>
      <w:r w:rsidRPr="001E4269">
        <w:rPr>
          <w:color w:val="000000"/>
        </w:rPr>
        <w:t>факторлар</w:t>
      </w:r>
      <w:r w:rsidRPr="0060708D">
        <w:rPr>
          <w:color w:val="000000"/>
          <w:lang w:val="en-US"/>
        </w:rPr>
        <w:t xml:space="preserve"> </w:t>
      </w:r>
      <w:r w:rsidRPr="001E4269">
        <w:rPr>
          <w:color w:val="000000"/>
        </w:rPr>
        <w:t>мыналар</w:t>
      </w:r>
      <w:r w:rsidRPr="0060708D">
        <w:rPr>
          <w:color w:val="000000"/>
          <w:lang w:val="en-US"/>
        </w:rPr>
        <w:t xml:space="preserve">: </w:t>
      </w:r>
      <w:r w:rsidRPr="001E4269">
        <w:rPr>
          <w:color w:val="000000"/>
        </w:rPr>
        <w:t>а</w:t>
      </w:r>
      <w:r w:rsidRPr="0060708D">
        <w:rPr>
          <w:color w:val="000000"/>
          <w:lang w:val="en-US"/>
        </w:rPr>
        <w:t xml:space="preserve">) </w:t>
      </w:r>
      <w:r w:rsidRPr="001E4269">
        <w:rPr>
          <w:color w:val="000000"/>
        </w:rPr>
        <w:t>сол</w:t>
      </w:r>
      <w:r w:rsidRPr="0060708D">
        <w:rPr>
          <w:color w:val="000000"/>
          <w:lang w:val="en-US"/>
        </w:rPr>
        <w:t xml:space="preserve"> </w:t>
      </w:r>
      <w:r w:rsidRPr="001E4269">
        <w:rPr>
          <w:color w:val="000000"/>
        </w:rPr>
        <w:t>тауардың</w:t>
      </w:r>
      <w:r w:rsidRPr="0060708D">
        <w:rPr>
          <w:color w:val="000000"/>
          <w:lang w:val="en-US"/>
        </w:rPr>
        <w:t xml:space="preserve"> </w:t>
      </w:r>
      <w:r w:rsidRPr="001E4269">
        <w:rPr>
          <w:color w:val="000000"/>
        </w:rPr>
        <w:t>берілген</w:t>
      </w:r>
      <w:r w:rsidRPr="0060708D">
        <w:rPr>
          <w:color w:val="000000"/>
          <w:lang w:val="en-US"/>
        </w:rPr>
        <w:t xml:space="preserve"> </w:t>
      </w:r>
      <w:r w:rsidRPr="001E4269">
        <w:rPr>
          <w:color w:val="000000"/>
        </w:rPr>
        <w:t>уақыт</w:t>
      </w:r>
      <w:r w:rsidRPr="0060708D">
        <w:rPr>
          <w:color w:val="000000"/>
          <w:lang w:val="en-US"/>
        </w:rPr>
        <w:t xml:space="preserve"> </w:t>
      </w:r>
      <w:r w:rsidRPr="001E4269">
        <w:rPr>
          <w:color w:val="000000"/>
        </w:rPr>
        <w:t>мезетіндегі</w:t>
      </w:r>
      <w:r w:rsidRPr="0060708D">
        <w:rPr>
          <w:color w:val="000000"/>
          <w:lang w:val="en-US"/>
        </w:rPr>
        <w:t xml:space="preserve"> </w:t>
      </w:r>
      <w:r w:rsidRPr="001E4269">
        <w:rPr>
          <w:color w:val="000000"/>
        </w:rPr>
        <w:t>бағасы</w:t>
      </w:r>
      <w:r w:rsidRPr="0060708D">
        <w:rPr>
          <w:color w:val="000000"/>
          <w:lang w:val="en-US"/>
        </w:rPr>
        <w:t xml:space="preserve">; </w:t>
      </w:r>
      <w:r w:rsidRPr="001E4269">
        <w:rPr>
          <w:color w:val="000000"/>
        </w:rPr>
        <w:t>ә</w:t>
      </w:r>
      <w:r w:rsidRPr="0060708D">
        <w:rPr>
          <w:color w:val="000000"/>
          <w:lang w:val="en-US"/>
        </w:rPr>
        <w:t xml:space="preserve">) </w:t>
      </w:r>
      <w:r w:rsidRPr="001E4269">
        <w:rPr>
          <w:color w:val="000000"/>
        </w:rPr>
        <w:t>өндіріс</w:t>
      </w:r>
      <w:r w:rsidRPr="0060708D">
        <w:rPr>
          <w:color w:val="000000"/>
          <w:lang w:val="en-US"/>
        </w:rPr>
        <w:t xml:space="preserve"> </w:t>
      </w:r>
      <w:r w:rsidRPr="001E4269">
        <w:rPr>
          <w:color w:val="000000"/>
        </w:rPr>
        <w:t>факторларының</w:t>
      </w:r>
      <w:r w:rsidRPr="0060708D">
        <w:rPr>
          <w:color w:val="000000"/>
          <w:lang w:val="en-US"/>
        </w:rPr>
        <w:t xml:space="preserve"> (</w:t>
      </w:r>
      <w:r w:rsidRPr="001E4269">
        <w:rPr>
          <w:color w:val="000000"/>
        </w:rPr>
        <w:t>ресурстардың</w:t>
      </w:r>
      <w:r w:rsidRPr="0060708D">
        <w:rPr>
          <w:color w:val="000000"/>
          <w:lang w:val="en-US"/>
        </w:rPr>
        <w:t xml:space="preserve">) </w:t>
      </w:r>
      <w:r w:rsidRPr="001E4269">
        <w:rPr>
          <w:color w:val="000000"/>
        </w:rPr>
        <w:t>бағалары</w:t>
      </w:r>
      <w:r w:rsidRPr="0060708D">
        <w:rPr>
          <w:color w:val="000000"/>
          <w:lang w:val="en-US"/>
        </w:rPr>
        <w:t xml:space="preserve">; </w:t>
      </w:r>
      <w:r w:rsidRPr="001E4269">
        <w:rPr>
          <w:color w:val="000000"/>
        </w:rPr>
        <w:t>б</w:t>
      </w:r>
      <w:r w:rsidRPr="0060708D">
        <w:rPr>
          <w:color w:val="000000"/>
          <w:lang w:val="en-US"/>
        </w:rPr>
        <w:t xml:space="preserve">) </w:t>
      </w:r>
      <w:r w:rsidRPr="001E4269">
        <w:rPr>
          <w:color w:val="000000"/>
        </w:rPr>
        <w:t>өндірісте</w:t>
      </w:r>
      <w:r w:rsidRPr="0060708D">
        <w:rPr>
          <w:color w:val="000000"/>
          <w:lang w:val="en-US"/>
        </w:rPr>
        <w:t xml:space="preserve"> </w:t>
      </w:r>
      <w:r w:rsidRPr="001E4269">
        <w:rPr>
          <w:color w:val="000000"/>
        </w:rPr>
        <w:t>қолданылатын</w:t>
      </w:r>
      <w:r w:rsidRPr="0060708D">
        <w:rPr>
          <w:color w:val="000000"/>
          <w:lang w:val="en-US"/>
        </w:rPr>
        <w:t xml:space="preserve"> </w:t>
      </w:r>
      <w:r w:rsidRPr="001E4269">
        <w:rPr>
          <w:color w:val="000000"/>
        </w:rPr>
        <w:t>технологияның</w:t>
      </w:r>
      <w:r w:rsidRPr="0060708D">
        <w:rPr>
          <w:color w:val="000000"/>
          <w:lang w:val="en-US"/>
        </w:rPr>
        <w:t xml:space="preserve"> </w:t>
      </w:r>
      <w:r w:rsidRPr="001E4269">
        <w:rPr>
          <w:color w:val="000000"/>
        </w:rPr>
        <w:t>сипаты</w:t>
      </w:r>
      <w:r w:rsidRPr="0060708D">
        <w:rPr>
          <w:color w:val="000000"/>
          <w:lang w:val="en-US"/>
        </w:rPr>
        <w:t xml:space="preserve">; </w:t>
      </w:r>
      <w:r w:rsidRPr="001E4269">
        <w:rPr>
          <w:color w:val="000000"/>
        </w:rPr>
        <w:t>в</w:t>
      </w:r>
      <w:r w:rsidRPr="0060708D">
        <w:rPr>
          <w:color w:val="000000"/>
          <w:lang w:val="en-US"/>
        </w:rPr>
        <w:t xml:space="preserve">) </w:t>
      </w:r>
      <w:r w:rsidRPr="001E4269">
        <w:rPr>
          <w:color w:val="000000"/>
        </w:rPr>
        <w:t>болашақ</w:t>
      </w:r>
      <w:r w:rsidRPr="0060708D">
        <w:rPr>
          <w:color w:val="000000"/>
          <w:lang w:val="en-US"/>
        </w:rPr>
        <w:t xml:space="preserve"> </w:t>
      </w:r>
      <w:r w:rsidRPr="001E4269">
        <w:rPr>
          <w:color w:val="000000"/>
        </w:rPr>
        <w:t>бағаны</w:t>
      </w:r>
      <w:r w:rsidRPr="0060708D">
        <w:rPr>
          <w:color w:val="000000"/>
          <w:lang w:val="en-US"/>
        </w:rPr>
        <w:t xml:space="preserve"> </w:t>
      </w:r>
      <w:r w:rsidRPr="001E4269">
        <w:rPr>
          <w:color w:val="000000"/>
        </w:rPr>
        <w:t>және</w:t>
      </w:r>
      <w:r w:rsidRPr="0060708D">
        <w:rPr>
          <w:color w:val="000000"/>
          <w:lang w:val="en-US"/>
        </w:rPr>
        <w:t xml:space="preserve"> </w:t>
      </w:r>
      <w:r w:rsidRPr="001E4269">
        <w:rPr>
          <w:color w:val="000000"/>
        </w:rPr>
        <w:t>тапшылықты</w:t>
      </w:r>
      <w:r w:rsidRPr="0060708D">
        <w:rPr>
          <w:color w:val="000000"/>
          <w:lang w:val="en-US"/>
        </w:rPr>
        <w:t xml:space="preserve"> </w:t>
      </w:r>
      <w:r w:rsidRPr="001E4269">
        <w:rPr>
          <w:color w:val="000000"/>
        </w:rPr>
        <w:t>күту</w:t>
      </w:r>
      <w:r w:rsidRPr="0060708D">
        <w:rPr>
          <w:color w:val="000000"/>
          <w:lang w:val="en-US"/>
        </w:rPr>
        <w:t xml:space="preserve">; </w:t>
      </w:r>
      <w:r w:rsidRPr="001E4269">
        <w:rPr>
          <w:color w:val="000000"/>
        </w:rPr>
        <w:t>г</w:t>
      </w:r>
      <w:r w:rsidRPr="0060708D">
        <w:rPr>
          <w:color w:val="000000"/>
          <w:lang w:val="en-US"/>
        </w:rPr>
        <w:t xml:space="preserve">) </w:t>
      </w:r>
      <w:r w:rsidRPr="001E4269">
        <w:rPr>
          <w:color w:val="000000"/>
        </w:rPr>
        <w:t>салықтар</w:t>
      </w:r>
      <w:r w:rsidRPr="0060708D">
        <w:rPr>
          <w:color w:val="000000"/>
          <w:lang w:val="en-US"/>
        </w:rPr>
        <w:t xml:space="preserve"> </w:t>
      </w:r>
      <w:r w:rsidRPr="001E4269">
        <w:rPr>
          <w:color w:val="000000"/>
        </w:rPr>
        <w:t>мен</w:t>
      </w:r>
      <w:r w:rsidRPr="0060708D">
        <w:rPr>
          <w:color w:val="000000"/>
          <w:lang w:val="en-US"/>
        </w:rPr>
        <w:t xml:space="preserve"> </w:t>
      </w:r>
      <w:r w:rsidRPr="001E4269">
        <w:rPr>
          <w:color w:val="000000"/>
        </w:rPr>
        <w:t>субсидиялардың</w:t>
      </w:r>
      <w:r w:rsidRPr="0060708D">
        <w:rPr>
          <w:color w:val="000000"/>
          <w:lang w:val="en-US"/>
        </w:rPr>
        <w:t xml:space="preserve"> </w:t>
      </w:r>
      <w:r w:rsidRPr="001E4269">
        <w:rPr>
          <w:color w:val="000000"/>
        </w:rPr>
        <w:t>көлемі</w:t>
      </w:r>
      <w:r w:rsidRPr="0060708D">
        <w:rPr>
          <w:color w:val="000000"/>
          <w:lang w:val="en-US"/>
        </w:rPr>
        <w:t xml:space="preserve">; </w:t>
      </w:r>
      <w:r w:rsidRPr="001E4269">
        <w:rPr>
          <w:color w:val="000000"/>
        </w:rPr>
        <w:t>ғ</w:t>
      </w:r>
      <w:r w:rsidRPr="0060708D">
        <w:rPr>
          <w:color w:val="000000"/>
          <w:lang w:val="en-US"/>
        </w:rPr>
        <w:t xml:space="preserve">) </w:t>
      </w:r>
      <w:r w:rsidRPr="001E4269">
        <w:rPr>
          <w:color w:val="000000"/>
        </w:rPr>
        <w:t>сатушылардың</w:t>
      </w:r>
      <w:r w:rsidRPr="0060708D">
        <w:rPr>
          <w:color w:val="000000"/>
          <w:lang w:val="en-US"/>
        </w:rPr>
        <w:t xml:space="preserve"> </w:t>
      </w:r>
      <w:r w:rsidRPr="001E4269">
        <w:rPr>
          <w:color w:val="000000"/>
        </w:rPr>
        <w:t>саны</w:t>
      </w:r>
      <w:r w:rsidRPr="0060708D">
        <w:rPr>
          <w:color w:val="000000"/>
          <w:lang w:val="en-US"/>
        </w:rPr>
        <w:t xml:space="preserve">; </w:t>
      </w:r>
      <w:r w:rsidRPr="001E4269">
        <w:rPr>
          <w:color w:val="000000"/>
        </w:rPr>
        <w:t>т</w:t>
      </w:r>
      <w:r w:rsidRPr="0060708D">
        <w:rPr>
          <w:color w:val="000000"/>
          <w:lang w:val="en-US"/>
        </w:rPr>
        <w:t>.</w:t>
      </w:r>
      <w:r w:rsidRPr="001E4269">
        <w:rPr>
          <w:color w:val="000000"/>
        </w:rPr>
        <w:t>б</w:t>
      </w:r>
      <w:r w:rsidRPr="0060708D">
        <w:rPr>
          <w:color w:val="000000"/>
          <w:lang w:val="en-US"/>
        </w:rPr>
        <w:t xml:space="preserve">. </w:t>
      </w:r>
      <w:r w:rsidRPr="001E4269">
        <w:rPr>
          <w:color w:val="000000"/>
        </w:rPr>
        <w:t>Ұсыныс</w:t>
      </w:r>
      <w:r w:rsidRPr="0060708D">
        <w:rPr>
          <w:color w:val="000000"/>
          <w:lang w:val="en-US"/>
        </w:rPr>
        <w:t xml:space="preserve"> </w:t>
      </w:r>
      <w:r w:rsidRPr="001E4269">
        <w:rPr>
          <w:color w:val="000000"/>
        </w:rPr>
        <w:t>көлемі</w:t>
      </w:r>
      <w:r w:rsidRPr="0060708D">
        <w:rPr>
          <w:color w:val="000000"/>
          <w:lang w:val="en-US"/>
        </w:rPr>
        <w:t xml:space="preserve"> </w:t>
      </w:r>
      <w:r w:rsidRPr="001E4269">
        <w:rPr>
          <w:color w:val="000000"/>
        </w:rPr>
        <w:t>барлық</w:t>
      </w:r>
      <w:r w:rsidRPr="0060708D">
        <w:rPr>
          <w:color w:val="000000"/>
          <w:lang w:val="en-US"/>
        </w:rPr>
        <w:t xml:space="preserve"> </w:t>
      </w:r>
      <w:r w:rsidRPr="001E4269">
        <w:rPr>
          <w:color w:val="000000"/>
        </w:rPr>
        <w:t>осы</w:t>
      </w:r>
      <w:r w:rsidRPr="0060708D">
        <w:rPr>
          <w:color w:val="000000"/>
          <w:lang w:val="en-US"/>
        </w:rPr>
        <w:t xml:space="preserve"> </w:t>
      </w:r>
      <w:r w:rsidRPr="001E4269">
        <w:rPr>
          <w:color w:val="000000"/>
        </w:rPr>
        <w:t>факторлардың</w:t>
      </w:r>
      <w:r w:rsidRPr="0060708D">
        <w:rPr>
          <w:color w:val="000000"/>
          <w:lang w:val="en-US"/>
        </w:rPr>
        <w:t xml:space="preserve"> </w:t>
      </w:r>
      <w:r w:rsidRPr="001E4269">
        <w:rPr>
          <w:color w:val="000000"/>
        </w:rPr>
        <w:t>функциясы</w:t>
      </w:r>
      <w:r w:rsidRPr="0060708D">
        <w:rPr>
          <w:color w:val="000000"/>
          <w:lang w:val="en-US"/>
        </w:rPr>
        <w:t xml:space="preserve"> </w:t>
      </w:r>
      <w:r w:rsidRPr="001E4269">
        <w:rPr>
          <w:color w:val="000000"/>
        </w:rPr>
        <w:t>болып</w:t>
      </w:r>
      <w:r w:rsidRPr="0060708D">
        <w:rPr>
          <w:color w:val="000000"/>
          <w:lang w:val="en-US"/>
        </w:rPr>
        <w:t xml:space="preserve"> </w:t>
      </w:r>
      <w:r w:rsidRPr="001E4269">
        <w:rPr>
          <w:color w:val="000000"/>
        </w:rPr>
        <w:t>табылады</w:t>
      </w:r>
      <w:r w:rsidRPr="0060708D">
        <w:rPr>
          <w:color w:val="000000"/>
          <w:lang w:val="en-US"/>
        </w:rPr>
        <w:t>:</w:t>
      </w:r>
    </w:p>
    <w:p w:rsidR="001E4269" w:rsidRPr="001E4269" w:rsidRDefault="001E4269" w:rsidP="001E4269">
      <w:pPr>
        <w:pStyle w:val="Pa34"/>
        <w:spacing w:line="240" w:lineRule="auto"/>
        <w:jc w:val="center"/>
        <w:rPr>
          <w:color w:val="000000"/>
        </w:rPr>
      </w:pPr>
      <w:r w:rsidRPr="001E4269">
        <w:rPr>
          <w:b/>
          <w:bCs/>
          <w:color w:val="000000"/>
        </w:rPr>
        <w:t>Qs = f (P, Pr, К, Т, N, В),</w:t>
      </w:r>
    </w:p>
    <w:p w:rsidR="001E4269" w:rsidRPr="001E4269" w:rsidRDefault="001E4269" w:rsidP="001E4269">
      <w:pPr>
        <w:pStyle w:val="Pa30"/>
        <w:spacing w:line="240" w:lineRule="auto"/>
        <w:jc w:val="both"/>
        <w:rPr>
          <w:color w:val="000000"/>
        </w:rPr>
      </w:pPr>
      <w:r w:rsidRPr="001E4269">
        <w:rPr>
          <w:color w:val="000000"/>
        </w:rPr>
        <w:t>мұндағы, Pr – ресурстардың бағалары; К – технология; Т – салықтар мен субсидиялар; N – сатушылардың саны; В – басқа да факторлар.</w:t>
      </w:r>
    </w:p>
    <w:p w:rsidR="001E4269"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b/>
          <w:bCs/>
          <w:color w:val="000000"/>
          <w:sz w:val="24"/>
          <w:szCs w:val="24"/>
        </w:rPr>
        <w:t xml:space="preserve">5. Ұсыныс қисығы </w:t>
      </w:r>
      <w:r w:rsidRPr="001E4269">
        <w:rPr>
          <w:rFonts w:ascii="Times New Roman" w:hAnsi="Times New Roman" w:cs="Times New Roman"/>
          <w:color w:val="000000"/>
          <w:sz w:val="24"/>
          <w:szCs w:val="24"/>
        </w:rPr>
        <w:t>– ұсыныс заңының графикалық көрінісі. Ол сатушылардың әртүрлі бағаларда сата алатын игіліктерінің көлемін көрсетеді. Ұсыныс қисығы әдетте, оң көлбеулі болып табылады.</w:t>
      </w:r>
    </w:p>
    <w:p w:rsidR="001E4269"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color w:val="000000"/>
          <w:sz w:val="24"/>
          <w:szCs w:val="24"/>
        </w:rPr>
        <w:t>Ұсынысқа әсер ететін факторларға байланысты ұсыныс қисығы өзгеріске ұшырайды. Баға факторы әсер еткенде ұсыныс көлемі өзгеріп қисықтың бойында өзгеріс орын алады. Мысалы, игіліктің бағасы өскенде ұсыныс көлемі де өседі немесе баға төмендегенде ұсыныс көлемі қысқарады. Бірақ, біз баға өзгергенде бағалық емес факторларды тұрақты деп болжаймыз. Ал бағадан тыс факторлар әсер еткенде ұсыныстың өзі өзгеріп, қисық оңға немесе солға жылжиды. Мысалы, ресурстардың бағасы төмендесе, онда ұсыныс кеңейіп қисық оңға жылжиды немесе ресурстардың бағасы өссе, онда ұсыныс төмендеп қисық солға жылжиды. Бірақ біз бағалық емес факторлар өзгергенде бағалық факторды тұрақты деп болжаймыз.</w:t>
      </w:r>
    </w:p>
    <w:p w:rsidR="001E4269" w:rsidRPr="001E4269" w:rsidRDefault="001E4269" w:rsidP="001E4269">
      <w:pPr>
        <w:pStyle w:val="Pa13"/>
        <w:spacing w:line="240" w:lineRule="auto"/>
        <w:ind w:firstLine="280"/>
        <w:jc w:val="both"/>
        <w:rPr>
          <w:color w:val="000000"/>
        </w:rPr>
      </w:pPr>
      <w:r w:rsidRPr="001E4269">
        <w:rPr>
          <w:color w:val="000000"/>
        </w:rPr>
        <w:t xml:space="preserve">Сонымен, ұсынысқа бағалық фактор әсер еткенде ұсыныс көлемі, бағалық емес факторлар әсер еткенде ұсыныстың өзі өзгереді. Сондықтан ұсыныс көлемінің өзгеруі мен ұсыныстың өзгеруін шатастырмау қажет. </w:t>
      </w:r>
    </w:p>
    <w:p w:rsidR="001E4269" w:rsidRPr="001E4269" w:rsidRDefault="001E4269" w:rsidP="001E4269">
      <w:pPr>
        <w:pStyle w:val="Pa13"/>
        <w:spacing w:line="240" w:lineRule="auto"/>
        <w:ind w:firstLine="280"/>
        <w:jc w:val="both"/>
        <w:rPr>
          <w:color w:val="000000"/>
        </w:rPr>
      </w:pPr>
      <w:r w:rsidRPr="001E4269">
        <w:rPr>
          <w:color w:val="000000"/>
        </w:rPr>
        <w:t>Сұраныс пен ұсыныс тарапынан сатып алушылар мен сатушылардың ортақ мүдделерінің келістірілуі нарықтық тепе-теңдіктің орнауына алып келеді.</w:t>
      </w:r>
    </w:p>
    <w:p w:rsidR="001E4269"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b/>
          <w:bCs/>
          <w:color w:val="000000"/>
          <w:sz w:val="24"/>
          <w:szCs w:val="24"/>
        </w:rPr>
        <w:t xml:space="preserve">Нарықтық тепе-теңдік </w:t>
      </w:r>
      <w:r w:rsidRPr="001E4269">
        <w:rPr>
          <w:rFonts w:ascii="Times New Roman" w:hAnsi="Times New Roman" w:cs="Times New Roman"/>
          <w:color w:val="000000"/>
          <w:sz w:val="24"/>
          <w:szCs w:val="24"/>
        </w:rPr>
        <w:t xml:space="preserve">– берілген баға бойынша игіліктерге деген сұраныс көлемі оның сол игіліктің ұсыныс көлеміне тең болған кезіндегі орын алатын нарықтың қалыптасқан жағдайы. Нарықтық тепе-теңдіктің қалыптасуы үшін тепе-теңдік баға және тепе-теңдік көлем қажет. </w:t>
      </w:r>
      <w:r w:rsidRPr="001E4269">
        <w:rPr>
          <w:rFonts w:ascii="Times New Roman" w:hAnsi="Times New Roman" w:cs="Times New Roman"/>
          <w:b/>
          <w:bCs/>
          <w:color w:val="000000"/>
          <w:sz w:val="24"/>
          <w:szCs w:val="24"/>
        </w:rPr>
        <w:t xml:space="preserve">Тепе-теңдік баға </w:t>
      </w:r>
      <w:r w:rsidRPr="001E4269">
        <w:rPr>
          <w:rFonts w:ascii="Times New Roman" w:hAnsi="Times New Roman" w:cs="Times New Roman"/>
          <w:color w:val="000000"/>
          <w:sz w:val="24"/>
          <w:szCs w:val="24"/>
        </w:rPr>
        <w:t xml:space="preserve">– сатып алушылар мен сатушылардың өзара әрекеттері нәтижесіндегі сұраныс бағасы мен ұсыныс бағасын теңестіретін ортақ баға. </w:t>
      </w:r>
      <w:r w:rsidRPr="001E4269">
        <w:rPr>
          <w:rFonts w:ascii="Times New Roman" w:hAnsi="Times New Roman" w:cs="Times New Roman"/>
          <w:b/>
          <w:bCs/>
          <w:color w:val="000000"/>
          <w:sz w:val="24"/>
          <w:szCs w:val="24"/>
        </w:rPr>
        <w:t xml:space="preserve">Тепе-теңдік көлем </w:t>
      </w:r>
      <w:r w:rsidRPr="001E4269">
        <w:rPr>
          <w:rFonts w:ascii="Times New Roman" w:hAnsi="Times New Roman" w:cs="Times New Roman"/>
          <w:color w:val="000000"/>
          <w:sz w:val="24"/>
          <w:szCs w:val="24"/>
        </w:rPr>
        <w:t>– сатып алушылар мен сатушылардың өзара әрекеттері нәтижесінде сұраныс көлемі мен ұсыныс көлемін теңестіретін ортақ сату және сатып алу көлемі.</w:t>
      </w:r>
    </w:p>
    <w:p w:rsidR="001E4269"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color w:val="000000"/>
          <w:sz w:val="24"/>
          <w:szCs w:val="24"/>
        </w:rPr>
        <w:t>Сұраныс пен ұсыныстың өзара әсерлесуін сипаттайтын нарықтық тепе-теңдікті төмендегі сурет сипаттайды.</w:t>
      </w:r>
    </w:p>
    <w:p w:rsidR="001E4269" w:rsidRPr="001E4269" w:rsidRDefault="001E4269" w:rsidP="001E4269">
      <w:pPr>
        <w:spacing w:after="0" w:line="240" w:lineRule="auto"/>
        <w:jc w:val="center"/>
        <w:rPr>
          <w:rFonts w:ascii="Times New Roman" w:hAnsi="Times New Roman" w:cs="Times New Roman"/>
          <w:sz w:val="24"/>
          <w:szCs w:val="24"/>
        </w:rPr>
      </w:pPr>
      <w:r w:rsidRPr="001E4269">
        <w:rPr>
          <w:rFonts w:ascii="Times New Roman" w:hAnsi="Times New Roman" w:cs="Times New Roman"/>
          <w:noProof/>
          <w:sz w:val="24"/>
          <w:szCs w:val="24"/>
          <w:lang w:eastAsia="ru-RU"/>
        </w:rPr>
        <w:lastRenderedPageBreak/>
        <w:drawing>
          <wp:inline distT="0" distB="0" distL="0" distR="0">
            <wp:extent cx="1619250" cy="1026207"/>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27836" cy="1031648"/>
                    </a:xfrm>
                    <a:prstGeom prst="rect">
                      <a:avLst/>
                    </a:prstGeom>
                    <a:noFill/>
                    <a:ln>
                      <a:noFill/>
                    </a:ln>
                  </pic:spPr>
                </pic:pic>
              </a:graphicData>
            </a:graphic>
          </wp:inline>
        </w:drawing>
      </w:r>
    </w:p>
    <w:p w:rsidR="001E4269" w:rsidRPr="001E4269" w:rsidRDefault="001E4269" w:rsidP="001E4269">
      <w:pPr>
        <w:spacing w:after="0" w:line="240" w:lineRule="auto"/>
        <w:jc w:val="center"/>
        <w:rPr>
          <w:rFonts w:ascii="Times New Roman" w:hAnsi="Times New Roman" w:cs="Times New Roman"/>
          <w:color w:val="000000"/>
          <w:sz w:val="24"/>
          <w:szCs w:val="24"/>
        </w:rPr>
      </w:pPr>
      <w:r w:rsidRPr="001E4269">
        <w:rPr>
          <w:rFonts w:ascii="Times New Roman" w:hAnsi="Times New Roman" w:cs="Times New Roman"/>
          <w:b/>
          <w:bCs/>
          <w:color w:val="000000"/>
          <w:sz w:val="24"/>
          <w:szCs w:val="24"/>
        </w:rPr>
        <w:t xml:space="preserve">5.5-сурет. </w:t>
      </w:r>
      <w:r w:rsidRPr="001E4269">
        <w:rPr>
          <w:rFonts w:ascii="Times New Roman" w:hAnsi="Times New Roman" w:cs="Times New Roman"/>
          <w:color w:val="000000"/>
          <w:sz w:val="24"/>
          <w:szCs w:val="24"/>
        </w:rPr>
        <w:t>Нарықтық тепе-теңдік</w:t>
      </w:r>
    </w:p>
    <w:p w:rsidR="001E4269" w:rsidRDefault="001E4269" w:rsidP="001E4269">
      <w:pPr>
        <w:pStyle w:val="Pa13"/>
        <w:spacing w:line="240" w:lineRule="auto"/>
        <w:ind w:firstLine="280"/>
        <w:jc w:val="both"/>
        <w:rPr>
          <w:color w:val="000000"/>
        </w:rPr>
      </w:pPr>
    </w:p>
    <w:p w:rsidR="001E4269" w:rsidRPr="001E4269" w:rsidRDefault="001E4269" w:rsidP="001E4269">
      <w:pPr>
        <w:pStyle w:val="Pa13"/>
        <w:spacing w:line="240" w:lineRule="auto"/>
        <w:ind w:firstLine="280"/>
        <w:jc w:val="both"/>
        <w:rPr>
          <w:color w:val="000000"/>
        </w:rPr>
      </w:pPr>
      <w:r w:rsidRPr="001E4269">
        <w:rPr>
          <w:color w:val="000000"/>
        </w:rPr>
        <w:t>Суреттен көріп отырғанымыздай, Е нүктесінде нарықтық тепе-теңдік орнайды. Мұндағы, P</w:t>
      </w:r>
      <w:r w:rsidRPr="001E4269">
        <w:rPr>
          <w:rStyle w:val="A8"/>
          <w:sz w:val="24"/>
          <w:szCs w:val="24"/>
        </w:rPr>
        <w:t xml:space="preserve">E </w:t>
      </w:r>
      <w:r w:rsidRPr="001E4269">
        <w:rPr>
          <w:color w:val="000000"/>
        </w:rPr>
        <w:t>– тепе-теңдік баға, ал Q</w:t>
      </w:r>
      <w:r w:rsidRPr="001E4269">
        <w:rPr>
          <w:rStyle w:val="A8"/>
          <w:sz w:val="24"/>
          <w:szCs w:val="24"/>
        </w:rPr>
        <w:t xml:space="preserve">E </w:t>
      </w:r>
      <w:r w:rsidRPr="001E4269">
        <w:rPr>
          <w:color w:val="000000"/>
        </w:rPr>
        <w:t>– тепе-теңдік көлем болып табылады. Нарықтық тепе-теңдік кезінде экономикалық субъектілер өз мақсаттарына жетеді, сатып алушылар да, сатушылар да ұтады, яғни тұтынушы өз қажеттіліктерін толық қанағаттандырады, ал фирмалар пайдасын мейлінше арттырады.</w:t>
      </w:r>
    </w:p>
    <w:p w:rsidR="001E4269" w:rsidRPr="001E4269" w:rsidRDefault="001E4269" w:rsidP="001E4269">
      <w:pPr>
        <w:pStyle w:val="Pa13"/>
        <w:spacing w:line="240" w:lineRule="auto"/>
        <w:ind w:firstLine="280"/>
        <w:jc w:val="both"/>
        <w:rPr>
          <w:color w:val="000000"/>
        </w:rPr>
      </w:pPr>
      <w:r w:rsidRPr="001E4269">
        <w:rPr>
          <w:color w:val="000000"/>
        </w:rPr>
        <w:t>Алайда, нарық әрдайым өзінің тепе-теңдік жағдайынан ауытқып отырады, бұл қазіргі тәжірибеде нарықтық тепе-теңдіктің әрқашанда орындала бермейтіндігін білдіреді. Нарықтық тепе-теңдіктің ауытқуының екі түрі орын алады: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1. Артықшылық </w:t>
      </w:r>
      <w:r w:rsidRPr="001E4269">
        <w:rPr>
          <w:color w:val="000000"/>
        </w:rPr>
        <w:t>– нарықтық баға тепе-теңдік бағадан жоғары болғанда ұсыныс көлемінің сұраныс көлемінен артып кетуі.</w:t>
      </w:r>
    </w:p>
    <w:p w:rsidR="001E4269" w:rsidRPr="001E4269" w:rsidRDefault="001E4269" w:rsidP="001E4269">
      <w:pPr>
        <w:pStyle w:val="Pa13"/>
        <w:spacing w:line="240" w:lineRule="auto"/>
        <w:ind w:firstLine="280"/>
        <w:jc w:val="both"/>
        <w:rPr>
          <w:color w:val="000000"/>
        </w:rPr>
      </w:pPr>
      <w:r w:rsidRPr="001E4269">
        <w:rPr>
          <w:b/>
          <w:bCs/>
          <w:color w:val="000000"/>
        </w:rPr>
        <w:t xml:space="preserve">2. Тапшылық </w:t>
      </w:r>
      <w:r w:rsidRPr="001E4269">
        <w:rPr>
          <w:color w:val="000000"/>
        </w:rPr>
        <w:t>– нарықтық баға тепе-теңдік бағадан төмен болғанда сұраныс көлемінің ұсыныс көлемінен артып кетуі.</w:t>
      </w:r>
    </w:p>
    <w:p w:rsidR="001E4269"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color w:val="000000"/>
          <w:sz w:val="24"/>
          <w:szCs w:val="24"/>
        </w:rPr>
        <w:t>Осыларды төмендегі сурет арқылы сипаттауға болады.</w:t>
      </w:r>
    </w:p>
    <w:p w:rsidR="001E4269" w:rsidRPr="001E4269" w:rsidRDefault="001E4269" w:rsidP="001E4269">
      <w:pPr>
        <w:spacing w:after="0" w:line="240" w:lineRule="auto"/>
        <w:jc w:val="center"/>
        <w:rPr>
          <w:rFonts w:ascii="Times New Roman" w:hAnsi="Times New Roman" w:cs="Times New Roman"/>
          <w:sz w:val="24"/>
          <w:szCs w:val="24"/>
        </w:rPr>
      </w:pPr>
      <w:r w:rsidRPr="001E4269">
        <w:rPr>
          <w:rFonts w:ascii="Times New Roman" w:hAnsi="Times New Roman" w:cs="Times New Roman"/>
          <w:noProof/>
          <w:sz w:val="24"/>
          <w:szCs w:val="24"/>
          <w:lang w:eastAsia="ru-RU"/>
        </w:rPr>
        <w:drawing>
          <wp:inline distT="0" distB="0" distL="0" distR="0">
            <wp:extent cx="2038350" cy="12033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1373" cy="1211023"/>
                    </a:xfrm>
                    <a:prstGeom prst="rect">
                      <a:avLst/>
                    </a:prstGeom>
                    <a:noFill/>
                    <a:ln>
                      <a:noFill/>
                    </a:ln>
                  </pic:spPr>
                </pic:pic>
              </a:graphicData>
            </a:graphic>
          </wp:inline>
        </w:drawing>
      </w:r>
    </w:p>
    <w:p w:rsidR="001E4269" w:rsidRDefault="001E4269" w:rsidP="001E4269">
      <w:pPr>
        <w:spacing w:after="0" w:line="240" w:lineRule="auto"/>
        <w:jc w:val="center"/>
        <w:rPr>
          <w:rFonts w:ascii="Times New Roman" w:hAnsi="Times New Roman" w:cs="Times New Roman"/>
          <w:color w:val="000000"/>
          <w:sz w:val="24"/>
          <w:szCs w:val="24"/>
        </w:rPr>
      </w:pPr>
      <w:r w:rsidRPr="001E4269">
        <w:rPr>
          <w:rFonts w:ascii="Times New Roman" w:hAnsi="Times New Roman" w:cs="Times New Roman"/>
          <w:b/>
          <w:bCs/>
          <w:color w:val="000000"/>
          <w:sz w:val="24"/>
          <w:szCs w:val="24"/>
        </w:rPr>
        <w:t xml:space="preserve">5.5-сурет. </w:t>
      </w:r>
      <w:r w:rsidRPr="001E4269">
        <w:rPr>
          <w:rFonts w:ascii="Times New Roman" w:hAnsi="Times New Roman" w:cs="Times New Roman"/>
          <w:color w:val="000000"/>
          <w:sz w:val="24"/>
          <w:szCs w:val="24"/>
        </w:rPr>
        <w:t>Нарықтық тепе-теңдік</w:t>
      </w:r>
    </w:p>
    <w:p w:rsidR="001E4269" w:rsidRPr="001E4269" w:rsidRDefault="001E4269" w:rsidP="001E4269">
      <w:pPr>
        <w:spacing w:after="0" w:line="240" w:lineRule="auto"/>
        <w:jc w:val="center"/>
        <w:rPr>
          <w:rFonts w:ascii="Times New Roman" w:hAnsi="Times New Roman" w:cs="Times New Roman"/>
          <w:color w:val="000000"/>
          <w:sz w:val="24"/>
          <w:szCs w:val="24"/>
        </w:rPr>
      </w:pPr>
    </w:p>
    <w:p w:rsidR="001E4269" w:rsidRPr="001E4269" w:rsidRDefault="001E4269" w:rsidP="001E4269">
      <w:pPr>
        <w:pStyle w:val="Pa13"/>
        <w:spacing w:line="240" w:lineRule="auto"/>
        <w:ind w:firstLine="280"/>
        <w:jc w:val="both"/>
        <w:rPr>
          <w:color w:val="000000"/>
        </w:rPr>
      </w:pPr>
      <w:r w:rsidRPr="001E4269">
        <w:rPr>
          <w:color w:val="000000"/>
        </w:rPr>
        <w:t>Егер P</w:t>
      </w:r>
      <w:r w:rsidRPr="001E4269">
        <w:rPr>
          <w:rStyle w:val="A8"/>
          <w:sz w:val="24"/>
          <w:szCs w:val="24"/>
        </w:rPr>
        <w:t xml:space="preserve">1 </w:t>
      </w:r>
      <w:r w:rsidRPr="001E4269">
        <w:rPr>
          <w:color w:val="000000"/>
        </w:rPr>
        <w:t>нарықтық бағасы тепе-теңдік бағадан жоғары болса, онда тауарлардың артықшылығы орын алады. Ал егер P</w:t>
      </w:r>
      <w:r w:rsidRPr="001E4269">
        <w:rPr>
          <w:rStyle w:val="A8"/>
          <w:sz w:val="24"/>
          <w:szCs w:val="24"/>
        </w:rPr>
        <w:t xml:space="preserve">2 </w:t>
      </w:r>
      <w:r w:rsidRPr="001E4269">
        <w:rPr>
          <w:color w:val="000000"/>
        </w:rPr>
        <w:t>нарықтық бағасы тепе-теңдік бағадан төмен болса, онда тауарлардың тапшылығы орын алады.</w:t>
      </w:r>
    </w:p>
    <w:p w:rsidR="001E4269" w:rsidRP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color w:val="000000"/>
          <w:sz w:val="24"/>
          <w:szCs w:val="24"/>
        </w:rPr>
        <w:t>Баға механизмі арқылы бұл екі құбылысты жоюға болады. Біріншіден, тауар артықшылығынан құтылу үшін сатушылар бағаны төмендетіп сату көлемін қысқартады, бағаның төмендеуі сатушылар үшін тиімсіз, ал сатып алушылар үшін тиімді. Олай болса, артық қалған тауарларды төмен бағамен тезірек сатып жіберу үшін сатушылар арасында бәсекелестік туындайды. Екіншіден, тауар тапшылығынан құтылу үшін сатушылар бағаны көтеріп сату көлемін ұлғайтады, бағаның көтерілуі сатушылар үшін тиімді, ал сатып алушылар үшін тиімсіз. Олай болса, тапшы тауарларды жоғары бағамен тезірек сатып алу мақсатында сатып алушылар арасында бәсекелестік туындайды.</w:t>
      </w:r>
    </w:p>
    <w:p w:rsidR="001E4269" w:rsidRDefault="001E4269" w:rsidP="001E4269">
      <w:pPr>
        <w:pStyle w:val="Pa22"/>
        <w:spacing w:line="240" w:lineRule="auto"/>
        <w:jc w:val="center"/>
        <w:rPr>
          <w:b/>
          <w:bCs/>
          <w:color w:val="000000"/>
        </w:rPr>
      </w:pPr>
    </w:p>
    <w:p w:rsidR="001E4269" w:rsidRDefault="001E4269" w:rsidP="001E4269">
      <w:pPr>
        <w:pStyle w:val="Pa22"/>
        <w:spacing w:line="240" w:lineRule="auto"/>
        <w:jc w:val="center"/>
        <w:rPr>
          <w:b/>
          <w:bCs/>
          <w:color w:val="000000"/>
        </w:rPr>
      </w:pPr>
      <w:r w:rsidRPr="001E4269">
        <w:rPr>
          <w:b/>
          <w:bCs/>
          <w:color w:val="000000"/>
        </w:rPr>
        <w:t>5.5. Икемділік ұғымы. Сұраныс пен ұсыныс икемділігі</w:t>
      </w:r>
    </w:p>
    <w:p w:rsidR="001E4269" w:rsidRPr="001E4269" w:rsidRDefault="001E4269" w:rsidP="001E4269"/>
    <w:p w:rsidR="001E4269" w:rsidRPr="001E4269" w:rsidRDefault="001E4269" w:rsidP="001E4269">
      <w:pPr>
        <w:pStyle w:val="Pa13"/>
        <w:spacing w:line="240" w:lineRule="auto"/>
        <w:ind w:firstLine="280"/>
        <w:jc w:val="both"/>
        <w:rPr>
          <w:color w:val="000000"/>
        </w:rPr>
      </w:pPr>
      <w:r w:rsidRPr="001E4269">
        <w:rPr>
          <w:color w:val="000000"/>
        </w:rPr>
        <w:t>Экономикалық субъектілердің бағаның және табыстың өзгеруіне деген мүмкін реакцияларын зерттеуде икемділік теориясы маңызды рөл атқарады.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Икемділік </w:t>
      </w:r>
      <w:r w:rsidRPr="001E4269">
        <w:rPr>
          <w:color w:val="000000"/>
        </w:rPr>
        <w:t xml:space="preserve">– бір айнымалы өлшемнің өзгеруіне байланысты екінші бір айнымалы өлшемнің өзгеріске ұшырау реакциясының дәрежесі. Икемділіктің сандық мәнін есептеу үшін икемділіктің коэффициенті қолданылады. </w:t>
      </w:r>
      <w:r w:rsidRPr="001E4269">
        <w:rPr>
          <w:b/>
          <w:bCs/>
          <w:color w:val="000000"/>
        </w:rPr>
        <w:t xml:space="preserve">Икемділік коэффициенті </w:t>
      </w:r>
      <w:r w:rsidRPr="001E4269">
        <w:rPr>
          <w:color w:val="000000"/>
        </w:rPr>
        <w:t xml:space="preserve">бір айнымалының 1 пайызға өзгеруі нәтижесінде екінші бір айнымалының соған байланысты қанша пайызға өзгеретінін көрсететін сандық көрсеткіш болып табылады. Икемділіктің </w:t>
      </w:r>
      <w:r w:rsidRPr="001E4269">
        <w:rPr>
          <w:color w:val="000000"/>
        </w:rPr>
        <w:lastRenderedPageBreak/>
        <w:t>мәні нөлден шексіздікке дейін өзгеріп отырады. Икемділік сұранысқа да, ұсынысқа да әсер етеді. Сұраныс икемділігінің үш түрі болады:</w:t>
      </w:r>
    </w:p>
    <w:p w:rsidR="001E4269" w:rsidRPr="001E4269" w:rsidRDefault="001E4269" w:rsidP="001E4269">
      <w:pPr>
        <w:pStyle w:val="Pa13"/>
        <w:spacing w:line="240" w:lineRule="auto"/>
        <w:ind w:firstLine="280"/>
        <w:jc w:val="both"/>
        <w:rPr>
          <w:color w:val="000000"/>
        </w:rPr>
      </w:pPr>
      <w:r w:rsidRPr="001E4269">
        <w:rPr>
          <w:b/>
          <w:bCs/>
          <w:color w:val="000000"/>
        </w:rPr>
        <w:t xml:space="preserve">1. Cұраныстың баға бойынша икемділігі </w:t>
      </w:r>
      <w:r w:rsidRPr="001E4269">
        <w:rPr>
          <w:color w:val="000000"/>
        </w:rPr>
        <w:t>– тауар бағасының бір пайызға өзгергендегі сұраныс көлемінің салыстырмалы өзгеру реакциясының сезімталдылығын сипаттайтын көрсеткіштік коэффициент. Тәжірибелік мәні жағынан, икемділіктің абсолюттік шамалары емес салыстырмалы шамалары ғана маңызды болып табылады. Бұл айтпаса да түсінікті. Мысалы, біз «сникерстің» бағасы 10 теңгеге өсті десек, онда оның өзгеруін байқамау мүмкін емес, өйткені ол тауар үшін бағаның осылай өсуі өте маңызды болып табылады, сондықтан ол сұраныс көлемін айтарлықтай өзгертеді. Ал «Вольво» автокөлігіне баға 10 теңгеге өсті десек, онда оның өзгеруі тұтынушының сұраныс көлеміне мүлдем әсер етпейді. Сондықтанд бағаның және сұраныс көлемінің өзгеруі салыстырмалы шамада мынадай формуламен беріледі:</w:t>
      </w:r>
    </w:p>
    <w:p w:rsidR="001E4269" w:rsidRPr="001E4269" w:rsidRDefault="001E4269" w:rsidP="001E4269">
      <w:pPr>
        <w:pStyle w:val="Pa34"/>
        <w:spacing w:line="240" w:lineRule="auto"/>
        <w:jc w:val="center"/>
        <w:rPr>
          <w:color w:val="000000"/>
        </w:rPr>
      </w:pPr>
      <w:r w:rsidRPr="001E4269">
        <w:rPr>
          <w:b/>
          <w:bCs/>
          <w:color w:val="000000"/>
        </w:rPr>
        <w:t>E</w:t>
      </w:r>
      <w:r w:rsidRPr="001E4269">
        <w:rPr>
          <w:rStyle w:val="A9"/>
          <w:sz w:val="24"/>
          <w:szCs w:val="24"/>
        </w:rPr>
        <w:t>D</w:t>
      </w:r>
      <w:r w:rsidRPr="001E4269">
        <w:rPr>
          <w:rStyle w:val="A7"/>
          <w:sz w:val="24"/>
          <w:szCs w:val="24"/>
        </w:rPr>
        <w:t xml:space="preserve">P </w:t>
      </w:r>
      <w:r w:rsidRPr="001E4269">
        <w:rPr>
          <w:b/>
          <w:bCs/>
          <w:color w:val="000000"/>
        </w:rPr>
        <w:t xml:space="preserve">= </w:t>
      </w:r>
      <w:r w:rsidRPr="001E4269">
        <w:rPr>
          <w:color w:val="000000"/>
        </w:rPr>
        <w:t>D</w:t>
      </w:r>
      <w:r w:rsidRPr="001E4269">
        <w:rPr>
          <w:b/>
          <w:bCs/>
          <w:color w:val="000000"/>
        </w:rPr>
        <w:t xml:space="preserve">Q% / </w:t>
      </w:r>
      <w:r w:rsidRPr="001E4269">
        <w:rPr>
          <w:color w:val="000000"/>
        </w:rPr>
        <w:t>D</w:t>
      </w:r>
      <w:r w:rsidRPr="001E4269">
        <w:rPr>
          <w:b/>
          <w:bCs/>
          <w:color w:val="000000"/>
        </w:rPr>
        <w:t>Р%,</w:t>
      </w:r>
    </w:p>
    <w:p w:rsidR="001E4269" w:rsidRPr="001E4269" w:rsidRDefault="001E4269" w:rsidP="001E4269">
      <w:pPr>
        <w:pStyle w:val="Pa30"/>
        <w:spacing w:line="240" w:lineRule="auto"/>
        <w:jc w:val="both"/>
        <w:rPr>
          <w:color w:val="000000"/>
        </w:rPr>
      </w:pPr>
      <w:r w:rsidRPr="001E4269">
        <w:rPr>
          <w:color w:val="000000"/>
        </w:rPr>
        <w:t>мұндағы, E</w:t>
      </w:r>
      <w:r w:rsidRPr="001E4269">
        <w:rPr>
          <w:rStyle w:val="A10"/>
          <w:sz w:val="24"/>
          <w:szCs w:val="24"/>
        </w:rPr>
        <w:t>D</w:t>
      </w:r>
      <w:r w:rsidRPr="001E4269">
        <w:rPr>
          <w:rStyle w:val="A8"/>
          <w:sz w:val="24"/>
          <w:szCs w:val="24"/>
        </w:rPr>
        <w:t xml:space="preserve">P </w:t>
      </w:r>
      <w:r w:rsidRPr="001E4269">
        <w:rPr>
          <w:color w:val="000000"/>
        </w:rPr>
        <w:t xml:space="preserve">– сұраныстың бағалық икемділігінің мәнін көрсететін коэффициент; DQ% – сұраныс көлемінің салыстырмалы өзгеруі; DР% – бағаның салыстырмалы өзгеруі. </w:t>
      </w:r>
    </w:p>
    <w:p w:rsidR="001E4269" w:rsidRPr="001E4269" w:rsidRDefault="001E4269" w:rsidP="001E4269">
      <w:pPr>
        <w:pStyle w:val="Pa13"/>
        <w:spacing w:line="240" w:lineRule="auto"/>
        <w:ind w:firstLine="280"/>
        <w:jc w:val="both"/>
        <w:rPr>
          <w:color w:val="000000"/>
        </w:rPr>
      </w:pPr>
      <w:r w:rsidRPr="001E4269">
        <w:rPr>
          <w:b/>
          <w:bCs/>
          <w:color w:val="000000"/>
        </w:rPr>
        <w:t>Сұраныстың баға бойынша икемділігінің бес түрі бар:</w:t>
      </w:r>
    </w:p>
    <w:p w:rsidR="001E4269" w:rsidRPr="001E4269" w:rsidRDefault="001E4269" w:rsidP="001E4269">
      <w:pPr>
        <w:pStyle w:val="Pa13"/>
        <w:spacing w:line="240" w:lineRule="auto"/>
        <w:ind w:firstLine="280"/>
        <w:jc w:val="both"/>
        <w:rPr>
          <w:color w:val="000000"/>
        </w:rPr>
      </w:pPr>
      <w:r w:rsidRPr="001E4269">
        <w:rPr>
          <w:b/>
          <w:bCs/>
          <w:color w:val="000000"/>
        </w:rPr>
        <w:t xml:space="preserve">1) Икемді сұраныс </w:t>
      </w:r>
      <w:r w:rsidRPr="001E4269">
        <w:rPr>
          <w:color w:val="000000"/>
        </w:rPr>
        <w:t>– бағаның өзгеруіне қарағанда сұраныс көлемінің көбірек өзгеруін көрсететін жағдай, бұл жерде икемділіктің мәні 1-ден жоғары болады, Е</w:t>
      </w:r>
      <w:r w:rsidRPr="001E4269">
        <w:rPr>
          <w:rStyle w:val="A8"/>
          <w:sz w:val="24"/>
          <w:szCs w:val="24"/>
        </w:rPr>
        <w:t>P</w:t>
      </w:r>
      <w:r w:rsidRPr="001E4269">
        <w:rPr>
          <w:rStyle w:val="A10"/>
          <w:sz w:val="24"/>
          <w:szCs w:val="24"/>
        </w:rPr>
        <w:t>D</w:t>
      </w:r>
      <w:r w:rsidRPr="001E4269">
        <w:rPr>
          <w:color w:val="000000"/>
        </w:rPr>
        <w:t xml:space="preserve">&gt;1 (бұл сұраныс көлемінің бағаға қарағанда тез өсетіндігін немесе кемитіндігін білдіреді). </w:t>
      </w:r>
    </w:p>
    <w:p w:rsidR="001E4269" w:rsidRPr="001E4269" w:rsidRDefault="001E4269" w:rsidP="001E4269">
      <w:pPr>
        <w:pStyle w:val="Pa13"/>
        <w:spacing w:line="240" w:lineRule="auto"/>
        <w:ind w:firstLine="280"/>
        <w:jc w:val="both"/>
        <w:rPr>
          <w:color w:val="000000"/>
        </w:rPr>
      </w:pPr>
      <w:r w:rsidRPr="001E4269">
        <w:rPr>
          <w:b/>
          <w:bCs/>
          <w:color w:val="000000"/>
        </w:rPr>
        <w:t xml:space="preserve">2) Икемсіз сұраныс </w:t>
      </w:r>
      <w:r w:rsidRPr="001E4269">
        <w:rPr>
          <w:color w:val="000000"/>
        </w:rPr>
        <w:t>- бағаның өзгеруіне қарағанда сұраныс көлемінің азырақ өзгеруін көрсететін жағдай, бұл жерде икемділіктің мәні 1-ден төмен болады, Е</w:t>
      </w:r>
      <w:proofErr w:type="gramStart"/>
      <w:r w:rsidRPr="001E4269">
        <w:rPr>
          <w:rStyle w:val="A8"/>
          <w:sz w:val="24"/>
          <w:szCs w:val="24"/>
        </w:rPr>
        <w:t>P</w:t>
      </w:r>
      <w:r w:rsidRPr="001E4269">
        <w:rPr>
          <w:rStyle w:val="A10"/>
          <w:sz w:val="24"/>
          <w:szCs w:val="24"/>
        </w:rPr>
        <w:t>D</w:t>
      </w:r>
      <w:r w:rsidRPr="001E4269">
        <w:rPr>
          <w:color w:val="000000"/>
        </w:rPr>
        <w:t>&lt;</w:t>
      </w:r>
      <w:proofErr w:type="gramEnd"/>
      <w:r w:rsidRPr="001E4269">
        <w:rPr>
          <w:color w:val="000000"/>
        </w:rPr>
        <w:t xml:space="preserve">1 (бұл сұраныс көлемінің бағаға қарағанда баяу өсетіндігін немесе кемитіндігін білдіреді). </w:t>
      </w:r>
    </w:p>
    <w:p w:rsidR="001E4269" w:rsidRPr="001E4269" w:rsidRDefault="001E4269" w:rsidP="001E4269">
      <w:pPr>
        <w:pStyle w:val="Pa13"/>
        <w:spacing w:line="240" w:lineRule="auto"/>
        <w:ind w:firstLine="280"/>
        <w:jc w:val="both"/>
        <w:rPr>
          <w:color w:val="000000"/>
        </w:rPr>
      </w:pPr>
      <w:r w:rsidRPr="001E4269">
        <w:rPr>
          <w:b/>
          <w:bCs/>
          <w:color w:val="000000"/>
        </w:rPr>
        <w:t xml:space="preserve">3) Бірлік икемді сұраныс </w:t>
      </w:r>
      <w:r w:rsidRPr="001E4269">
        <w:rPr>
          <w:color w:val="000000"/>
        </w:rPr>
        <w:t>– бағаның және сұраныс көлемінің бір пропорцияда өзгеруін көрсететін жағдай, бұл жерде икемділіктің мәні 1-ге тең болады, Е</w:t>
      </w:r>
      <w:r w:rsidRPr="001E4269">
        <w:rPr>
          <w:rStyle w:val="A8"/>
          <w:sz w:val="24"/>
          <w:szCs w:val="24"/>
        </w:rPr>
        <w:t>P</w:t>
      </w:r>
      <w:r w:rsidRPr="001E4269">
        <w:rPr>
          <w:rStyle w:val="A10"/>
          <w:sz w:val="24"/>
          <w:szCs w:val="24"/>
        </w:rPr>
        <w:t xml:space="preserve">D </w:t>
      </w:r>
      <w:r w:rsidRPr="001E4269">
        <w:rPr>
          <w:color w:val="000000"/>
        </w:rPr>
        <w:t xml:space="preserve">=1 (бұл бағаның қанша пайызға өзгерсе, сұраныс көлемінің де сонша пайызға өзгеретіндігін білдіреді). </w:t>
      </w:r>
    </w:p>
    <w:p w:rsidR="001E4269" w:rsidRPr="001E4269" w:rsidRDefault="001E4269" w:rsidP="001E4269">
      <w:pPr>
        <w:pStyle w:val="Pa13"/>
        <w:spacing w:line="240" w:lineRule="auto"/>
        <w:ind w:firstLine="280"/>
        <w:jc w:val="both"/>
        <w:rPr>
          <w:color w:val="000000"/>
        </w:rPr>
      </w:pPr>
      <w:r w:rsidRPr="001E4269">
        <w:rPr>
          <w:b/>
          <w:bCs/>
          <w:color w:val="000000"/>
        </w:rPr>
        <w:t xml:space="preserve">4) Абсолютті (өте) икемді сұраныс </w:t>
      </w:r>
      <w:r w:rsidRPr="001E4269">
        <w:rPr>
          <w:color w:val="000000"/>
        </w:rPr>
        <w:t>– бағаның өте аз өзгеруіне немесе мүлдем өзгермеуіне орай сұраныс көлемінің шексіз өзгеруін көрсететін жағдай, мұнда икемділіктің мәні шексіздікке ұмтылады, E</w:t>
      </w:r>
      <w:r w:rsidRPr="001E4269">
        <w:rPr>
          <w:rStyle w:val="A8"/>
          <w:sz w:val="24"/>
          <w:szCs w:val="24"/>
        </w:rPr>
        <w:t>P</w:t>
      </w:r>
      <w:r w:rsidRPr="001E4269">
        <w:rPr>
          <w:rStyle w:val="A10"/>
          <w:sz w:val="24"/>
          <w:szCs w:val="24"/>
        </w:rPr>
        <w:t xml:space="preserve">D </w:t>
      </w:r>
      <w:r w:rsidRPr="001E4269">
        <w:rPr>
          <w:i/>
          <w:iCs/>
          <w:color w:val="000000"/>
        </w:rPr>
        <w:t xml:space="preserve">= </w:t>
      </w:r>
      <w:r w:rsidRPr="001E4269">
        <w:rPr>
          <w:color w:val="000000"/>
        </w:rPr>
        <w:t xml:space="preserve">∞. </w:t>
      </w:r>
    </w:p>
    <w:p w:rsidR="001E4269" w:rsidRPr="001E4269" w:rsidRDefault="001E4269" w:rsidP="001E4269">
      <w:pPr>
        <w:pStyle w:val="Pa13"/>
        <w:spacing w:line="240" w:lineRule="auto"/>
        <w:ind w:firstLine="280"/>
        <w:jc w:val="both"/>
        <w:rPr>
          <w:color w:val="000000"/>
        </w:rPr>
      </w:pPr>
      <w:r w:rsidRPr="001E4269">
        <w:rPr>
          <w:b/>
          <w:bCs/>
          <w:color w:val="000000"/>
        </w:rPr>
        <w:t xml:space="preserve">5) Абсолютті (өте) икемсіз сұраныс </w:t>
      </w:r>
      <w:r w:rsidRPr="001E4269">
        <w:rPr>
          <w:color w:val="000000"/>
        </w:rPr>
        <w:t>– бағаның өзгеруі сұраныс көлемін мүлдем өзгерпейтінін немесе салыстырмалы өте аз өзгертетінін көрсететін жағдай, мұнда икемділіктің мәні нөлге тең болады, E</w:t>
      </w:r>
      <w:r w:rsidRPr="001E4269">
        <w:rPr>
          <w:rStyle w:val="A8"/>
          <w:sz w:val="24"/>
          <w:szCs w:val="24"/>
        </w:rPr>
        <w:t>P</w:t>
      </w:r>
      <w:r w:rsidRPr="001E4269">
        <w:rPr>
          <w:rStyle w:val="A10"/>
          <w:sz w:val="24"/>
          <w:szCs w:val="24"/>
        </w:rPr>
        <w:t xml:space="preserve">D </w:t>
      </w:r>
      <w:r w:rsidRPr="001E4269">
        <w:rPr>
          <w:i/>
          <w:iCs/>
          <w:color w:val="000000"/>
        </w:rPr>
        <w:t xml:space="preserve">= </w:t>
      </w:r>
      <w:r w:rsidRPr="001E4269">
        <w:rPr>
          <w:color w:val="000000"/>
        </w:rPr>
        <w:t>0. Өте икемді және өте икемсіз сұраныстың түрлерін икемділіктің ең шеткі немесе сирек кездесетін жағдайлары деп атайды.</w:t>
      </w:r>
    </w:p>
    <w:p w:rsidR="001E4269" w:rsidRPr="001E4269" w:rsidRDefault="001E4269" w:rsidP="001E4269">
      <w:pPr>
        <w:pStyle w:val="Pa13"/>
        <w:spacing w:line="240" w:lineRule="auto"/>
        <w:ind w:firstLine="280"/>
        <w:jc w:val="both"/>
        <w:rPr>
          <w:color w:val="000000"/>
        </w:rPr>
      </w:pPr>
      <w:r w:rsidRPr="001E4269">
        <w:rPr>
          <w:b/>
          <w:bCs/>
          <w:color w:val="000000"/>
        </w:rPr>
        <w:t xml:space="preserve">2. Сұраныстың қиылысқан (тоғыспалы) икемділігі </w:t>
      </w:r>
      <w:r w:rsidRPr="001E4269">
        <w:rPr>
          <w:color w:val="000000"/>
        </w:rPr>
        <w:t>– бір тауардың бағасының (Х) пайыздық өзгеруіне байланысты сол тауарды алмастыратын немесе толықтыратын екінші бір тауарға (Y) деген сұраныс көлемінің пайыздық өзгеру дәрежесін көрсететін коэффициент. Бұл икемділіктің коэффициенті мына формуламен беріледі:</w:t>
      </w:r>
    </w:p>
    <w:p w:rsidR="001E4269" w:rsidRPr="001E4269" w:rsidRDefault="001E4269" w:rsidP="001E4269">
      <w:pPr>
        <w:pStyle w:val="Pa34"/>
        <w:spacing w:line="240" w:lineRule="auto"/>
        <w:jc w:val="center"/>
        <w:rPr>
          <w:color w:val="000000"/>
        </w:rPr>
      </w:pPr>
      <w:proofErr w:type="gramStart"/>
      <w:r w:rsidRPr="001E4269">
        <w:rPr>
          <w:b/>
          <w:bCs/>
          <w:color w:val="000000"/>
        </w:rPr>
        <w:t>E</w:t>
      </w:r>
      <w:r w:rsidRPr="001E4269">
        <w:rPr>
          <w:rStyle w:val="A9"/>
          <w:sz w:val="24"/>
          <w:szCs w:val="24"/>
        </w:rPr>
        <w:t>D</w:t>
      </w:r>
      <w:r w:rsidRPr="001E4269">
        <w:rPr>
          <w:rStyle w:val="A7"/>
          <w:sz w:val="24"/>
          <w:szCs w:val="24"/>
        </w:rPr>
        <w:t>x,y</w:t>
      </w:r>
      <w:proofErr w:type="gramEnd"/>
      <w:r w:rsidRPr="001E4269">
        <w:rPr>
          <w:rStyle w:val="A7"/>
          <w:sz w:val="24"/>
          <w:szCs w:val="24"/>
        </w:rPr>
        <w:t xml:space="preserve"> </w:t>
      </w:r>
      <w:r w:rsidRPr="001E4269">
        <w:rPr>
          <w:b/>
          <w:bCs/>
          <w:color w:val="000000"/>
        </w:rPr>
        <w:t xml:space="preserve">= </w:t>
      </w:r>
      <w:r w:rsidRPr="001E4269">
        <w:rPr>
          <w:color w:val="000000"/>
        </w:rPr>
        <w:t>D</w:t>
      </w:r>
      <w:r w:rsidRPr="001E4269">
        <w:rPr>
          <w:b/>
          <w:bCs/>
          <w:color w:val="000000"/>
        </w:rPr>
        <w:t>Q</w:t>
      </w:r>
      <w:r w:rsidRPr="001E4269">
        <w:rPr>
          <w:rStyle w:val="A7"/>
          <w:sz w:val="24"/>
          <w:szCs w:val="24"/>
        </w:rPr>
        <w:t>y</w:t>
      </w:r>
      <w:r w:rsidRPr="001E4269">
        <w:rPr>
          <w:b/>
          <w:bCs/>
          <w:color w:val="000000"/>
        </w:rPr>
        <w:t xml:space="preserve">% / </w:t>
      </w:r>
      <w:r w:rsidRPr="001E4269">
        <w:rPr>
          <w:color w:val="000000"/>
        </w:rPr>
        <w:t>D</w:t>
      </w:r>
      <w:r w:rsidRPr="001E4269">
        <w:rPr>
          <w:b/>
          <w:bCs/>
          <w:color w:val="000000"/>
        </w:rPr>
        <w:t>Р</w:t>
      </w:r>
      <w:r w:rsidRPr="001E4269">
        <w:rPr>
          <w:rStyle w:val="A7"/>
          <w:sz w:val="24"/>
          <w:szCs w:val="24"/>
        </w:rPr>
        <w:t>x</w:t>
      </w:r>
      <w:r w:rsidRPr="001E4269">
        <w:rPr>
          <w:b/>
          <w:bCs/>
          <w:color w:val="000000"/>
        </w:rPr>
        <w:t>%,</w:t>
      </w:r>
    </w:p>
    <w:p w:rsidR="001E4269" w:rsidRPr="001E4269" w:rsidRDefault="001E4269" w:rsidP="001E4269">
      <w:pPr>
        <w:pStyle w:val="Pa30"/>
        <w:spacing w:line="240" w:lineRule="auto"/>
        <w:jc w:val="both"/>
        <w:rPr>
          <w:color w:val="000000"/>
        </w:rPr>
      </w:pPr>
      <w:r w:rsidRPr="001E4269">
        <w:rPr>
          <w:color w:val="000000"/>
        </w:rPr>
        <w:t xml:space="preserve">мұндағы, </w:t>
      </w:r>
      <w:proofErr w:type="gramStart"/>
      <w:r w:rsidRPr="001E4269">
        <w:rPr>
          <w:color w:val="000000"/>
        </w:rPr>
        <w:t>E</w:t>
      </w:r>
      <w:r w:rsidRPr="001E4269">
        <w:rPr>
          <w:rStyle w:val="A10"/>
          <w:sz w:val="24"/>
          <w:szCs w:val="24"/>
        </w:rPr>
        <w:t>D</w:t>
      </w:r>
      <w:r w:rsidRPr="001E4269">
        <w:rPr>
          <w:rStyle w:val="A8"/>
          <w:sz w:val="24"/>
          <w:szCs w:val="24"/>
        </w:rPr>
        <w:t>x,y</w:t>
      </w:r>
      <w:proofErr w:type="gramEnd"/>
      <w:r w:rsidRPr="001E4269">
        <w:rPr>
          <w:rStyle w:val="A8"/>
          <w:sz w:val="24"/>
          <w:szCs w:val="24"/>
        </w:rPr>
        <w:t xml:space="preserve"> </w:t>
      </w:r>
      <w:r w:rsidRPr="001E4269">
        <w:rPr>
          <w:color w:val="000000"/>
        </w:rPr>
        <w:t>– сұраныстың қиылысқан икемділігінің мәнін көрсететін коэффициент; DQ</w:t>
      </w:r>
      <w:r w:rsidRPr="001E4269">
        <w:rPr>
          <w:rStyle w:val="A8"/>
          <w:sz w:val="24"/>
          <w:szCs w:val="24"/>
        </w:rPr>
        <w:t>y</w:t>
      </w:r>
      <w:r w:rsidRPr="001E4269">
        <w:rPr>
          <w:color w:val="000000"/>
        </w:rPr>
        <w:t>% – Y тауарына деген сұраныс көлемінің салыстырмалы өзгеруі; DР</w:t>
      </w:r>
      <w:r w:rsidRPr="001E4269">
        <w:rPr>
          <w:rStyle w:val="A8"/>
          <w:sz w:val="24"/>
          <w:szCs w:val="24"/>
        </w:rPr>
        <w:t>x</w:t>
      </w:r>
      <w:r w:rsidRPr="001E4269">
        <w:rPr>
          <w:color w:val="000000"/>
        </w:rPr>
        <w:t>% – X тауары бағасының салыстырмалы өзгеруі.</w:t>
      </w:r>
    </w:p>
    <w:p w:rsidR="001E4269" w:rsidRPr="001E4269" w:rsidRDefault="001E4269" w:rsidP="001E4269">
      <w:pPr>
        <w:pStyle w:val="Pa13"/>
        <w:spacing w:line="240" w:lineRule="auto"/>
        <w:ind w:firstLine="280"/>
        <w:jc w:val="both"/>
        <w:rPr>
          <w:color w:val="000000"/>
        </w:rPr>
      </w:pPr>
      <w:r w:rsidRPr="001E4269">
        <w:rPr>
          <w:color w:val="000000"/>
        </w:rPr>
        <w:t>Егер қиылысқан икемділіктің мәні (</w:t>
      </w:r>
      <w:proofErr w:type="gramStart"/>
      <w:r w:rsidRPr="001E4269">
        <w:rPr>
          <w:color w:val="000000"/>
        </w:rPr>
        <w:t>E</w:t>
      </w:r>
      <w:r w:rsidRPr="001E4269">
        <w:rPr>
          <w:rStyle w:val="A10"/>
          <w:sz w:val="24"/>
          <w:szCs w:val="24"/>
        </w:rPr>
        <w:t>D</w:t>
      </w:r>
      <w:r w:rsidRPr="001E4269">
        <w:rPr>
          <w:rStyle w:val="A8"/>
          <w:sz w:val="24"/>
          <w:szCs w:val="24"/>
        </w:rPr>
        <w:t>x,y</w:t>
      </w:r>
      <w:proofErr w:type="gramEnd"/>
      <w:r w:rsidRPr="001E4269">
        <w:rPr>
          <w:rStyle w:val="A8"/>
          <w:sz w:val="24"/>
          <w:szCs w:val="24"/>
        </w:rPr>
        <w:t xml:space="preserve"> </w:t>
      </w:r>
      <w:r w:rsidRPr="001E4269">
        <w:rPr>
          <w:color w:val="000000"/>
        </w:rPr>
        <w:t>&gt;0) 0-ден үлкен немесе оң сан болса, онда бұл қарастырылып отырған X және Y тауарлары – бірін-бірі алмастырушы (субститут) тауарлар болып саналады (егерде, кофенің бағасы өсетін болса, онда оны алмастыратын шайға деген сұраныс артады). Егер қиылысқан икемділіктің мәні (</w:t>
      </w:r>
      <w:proofErr w:type="gramStart"/>
      <w:r w:rsidRPr="001E4269">
        <w:rPr>
          <w:color w:val="000000"/>
        </w:rPr>
        <w:t>E</w:t>
      </w:r>
      <w:r w:rsidRPr="001E4269">
        <w:rPr>
          <w:rStyle w:val="A10"/>
          <w:sz w:val="24"/>
          <w:szCs w:val="24"/>
        </w:rPr>
        <w:t>D</w:t>
      </w:r>
      <w:r w:rsidRPr="001E4269">
        <w:rPr>
          <w:rStyle w:val="A8"/>
          <w:sz w:val="24"/>
          <w:szCs w:val="24"/>
        </w:rPr>
        <w:t>x,y</w:t>
      </w:r>
      <w:proofErr w:type="gramEnd"/>
      <w:r w:rsidRPr="001E4269">
        <w:rPr>
          <w:rStyle w:val="A8"/>
          <w:sz w:val="24"/>
          <w:szCs w:val="24"/>
        </w:rPr>
        <w:t xml:space="preserve"> </w:t>
      </w:r>
      <w:r w:rsidRPr="001E4269">
        <w:rPr>
          <w:color w:val="000000"/>
        </w:rPr>
        <w:t>&lt;0) 0-ден кіші немесе теріс сан болса, онда бұл қарастырылып отырған X және Y тауарлары – бірін-бірі толықтырушы (комплемент) тауарлар болып саналады (егер фотопленкаға баға өссе, онда оны толықтыратын фотоаппаратқа сұраныс көлемі төмендейді). Ал егер қиылысқан икемділіктің мәні (</w:t>
      </w:r>
      <w:proofErr w:type="gramStart"/>
      <w:r w:rsidRPr="001E4269">
        <w:rPr>
          <w:color w:val="000000"/>
        </w:rPr>
        <w:t>E</w:t>
      </w:r>
      <w:r w:rsidRPr="001E4269">
        <w:rPr>
          <w:rStyle w:val="A10"/>
          <w:sz w:val="24"/>
          <w:szCs w:val="24"/>
        </w:rPr>
        <w:t>D</w:t>
      </w:r>
      <w:r w:rsidRPr="001E4269">
        <w:rPr>
          <w:rStyle w:val="A8"/>
          <w:sz w:val="24"/>
          <w:szCs w:val="24"/>
        </w:rPr>
        <w:t>x,y</w:t>
      </w:r>
      <w:proofErr w:type="gramEnd"/>
      <w:r w:rsidRPr="001E4269">
        <w:rPr>
          <w:color w:val="000000"/>
        </w:rPr>
        <w:t>=0) 0-ге тең болса, онда бұл қарастырылып отырған X және Y тауарлары өзара тәуелсіз тауарлар деп саналады, яғни бұл екі тауардың арасында ешқандай байланыс жоқ деген сөз (мысалы, қаламға деген бағаның өсуі сүтке деген сұранысты өзгертпейді).</w:t>
      </w:r>
    </w:p>
    <w:p w:rsidR="001E4269" w:rsidRPr="001E4269" w:rsidRDefault="001E4269" w:rsidP="001E4269">
      <w:pPr>
        <w:pStyle w:val="Pa13"/>
        <w:spacing w:line="240" w:lineRule="auto"/>
        <w:ind w:firstLine="280"/>
        <w:jc w:val="both"/>
        <w:rPr>
          <w:color w:val="000000"/>
        </w:rPr>
      </w:pPr>
      <w:r w:rsidRPr="001E4269">
        <w:rPr>
          <w:b/>
          <w:bCs/>
          <w:color w:val="000000"/>
        </w:rPr>
        <w:lastRenderedPageBreak/>
        <w:t xml:space="preserve">3. Сұраныстың табыс бойынша икемділігі </w:t>
      </w:r>
      <w:r w:rsidRPr="001E4269">
        <w:rPr>
          <w:color w:val="000000"/>
        </w:rPr>
        <w:t>– тұтынушы табысының пайыздық өзгеруіне байланысты тауарға деген сұраныс көлемінің пайыздық өзгеруін сипаттайтын сұраныстың сезімталдық дәрежесінің көрсеткіштік коэффициенті. Бұл икемділіктің коэффициенті мына формуламен беріледі:</w:t>
      </w:r>
    </w:p>
    <w:p w:rsidR="001E4269" w:rsidRPr="001E4269" w:rsidRDefault="001E4269" w:rsidP="001E4269">
      <w:pPr>
        <w:pStyle w:val="Pa34"/>
        <w:spacing w:line="240" w:lineRule="auto"/>
        <w:jc w:val="center"/>
        <w:rPr>
          <w:color w:val="000000"/>
        </w:rPr>
      </w:pPr>
      <w:r w:rsidRPr="001E4269">
        <w:rPr>
          <w:b/>
          <w:bCs/>
          <w:color w:val="000000"/>
        </w:rPr>
        <w:t>E</w:t>
      </w:r>
      <w:r w:rsidRPr="001E4269">
        <w:rPr>
          <w:rStyle w:val="A9"/>
          <w:sz w:val="24"/>
          <w:szCs w:val="24"/>
        </w:rPr>
        <w:t>D</w:t>
      </w:r>
      <w:r w:rsidRPr="001E4269">
        <w:rPr>
          <w:rStyle w:val="A7"/>
          <w:sz w:val="24"/>
          <w:szCs w:val="24"/>
        </w:rPr>
        <w:t xml:space="preserve">I </w:t>
      </w:r>
      <w:r w:rsidRPr="001E4269">
        <w:rPr>
          <w:b/>
          <w:bCs/>
          <w:color w:val="000000"/>
        </w:rPr>
        <w:t xml:space="preserve">= </w:t>
      </w:r>
      <w:r w:rsidRPr="001E4269">
        <w:rPr>
          <w:color w:val="000000"/>
        </w:rPr>
        <w:t>D</w:t>
      </w:r>
      <w:r w:rsidRPr="001E4269">
        <w:rPr>
          <w:b/>
          <w:bCs/>
          <w:color w:val="000000"/>
        </w:rPr>
        <w:t xml:space="preserve">Q% / </w:t>
      </w:r>
      <w:r w:rsidRPr="001E4269">
        <w:rPr>
          <w:color w:val="000000"/>
        </w:rPr>
        <w:t>D</w:t>
      </w:r>
      <w:r w:rsidRPr="001E4269">
        <w:rPr>
          <w:b/>
          <w:bCs/>
          <w:color w:val="000000"/>
        </w:rPr>
        <w:t>I%,</w:t>
      </w:r>
    </w:p>
    <w:p w:rsidR="001E4269" w:rsidRPr="001E4269" w:rsidRDefault="001E4269" w:rsidP="001E4269">
      <w:pPr>
        <w:pStyle w:val="Pa30"/>
        <w:spacing w:line="240" w:lineRule="auto"/>
        <w:jc w:val="both"/>
        <w:rPr>
          <w:color w:val="000000"/>
        </w:rPr>
      </w:pPr>
      <w:r w:rsidRPr="001E4269">
        <w:rPr>
          <w:color w:val="000000"/>
        </w:rPr>
        <w:t>мұндағы, E</w:t>
      </w:r>
      <w:r w:rsidRPr="001E4269">
        <w:rPr>
          <w:rStyle w:val="A10"/>
          <w:sz w:val="24"/>
          <w:szCs w:val="24"/>
        </w:rPr>
        <w:t>D</w:t>
      </w:r>
      <w:r w:rsidRPr="001E4269">
        <w:rPr>
          <w:rStyle w:val="A8"/>
          <w:sz w:val="24"/>
          <w:szCs w:val="24"/>
        </w:rPr>
        <w:t xml:space="preserve">I </w:t>
      </w:r>
      <w:r w:rsidRPr="001E4269">
        <w:rPr>
          <w:color w:val="000000"/>
        </w:rPr>
        <w:t>– сұраныстың қиылысқан икемділігінің мәнін көрсететін коэффициент; DQ% – тауарға деген сұраныс көлемінің салыстырмалы өзгеруі; DI% – тұтынушы табысының салыстырмалы өзгеруі. Әрине, бұл жерде табыс деңгейі сұранысқа әсер ететін маңызды факторлардың бірі болғандықтан, оның өзгеруінен тауарлардың әр типіне деген сұраныс әртүрлі жағдайда өзгеріп отырады. Егер табыстың пайыздық өзгеруі сұраныс көлемінің пайыздық өзгеруіне қарағанда кем болса, онда сұраныс табыс бойынша икемді (E</w:t>
      </w:r>
      <w:r w:rsidRPr="001E4269">
        <w:rPr>
          <w:rStyle w:val="A10"/>
          <w:sz w:val="24"/>
          <w:szCs w:val="24"/>
        </w:rPr>
        <w:t>D</w:t>
      </w:r>
      <w:r w:rsidRPr="001E4269">
        <w:rPr>
          <w:rStyle w:val="A8"/>
          <w:sz w:val="24"/>
          <w:szCs w:val="24"/>
        </w:rPr>
        <w:t xml:space="preserve">I </w:t>
      </w:r>
      <w:r w:rsidRPr="001E4269">
        <w:rPr>
          <w:color w:val="000000"/>
        </w:rPr>
        <w:t>&gt;1). Егер табыстың пайыздық өзгеруі сұраныс көлемінің өзгеруіне қарағанда артық болса, онда сұраныс табыс бойынша икемсіз (E</w:t>
      </w:r>
      <w:r w:rsidRPr="001E4269">
        <w:rPr>
          <w:rStyle w:val="A10"/>
          <w:sz w:val="24"/>
          <w:szCs w:val="24"/>
        </w:rPr>
        <w:t>D</w:t>
      </w:r>
      <w:r w:rsidRPr="001E4269">
        <w:rPr>
          <w:rStyle w:val="A8"/>
          <w:sz w:val="24"/>
          <w:szCs w:val="24"/>
        </w:rPr>
        <w:t xml:space="preserve">I </w:t>
      </w:r>
      <w:r w:rsidRPr="001E4269">
        <w:rPr>
          <w:color w:val="000000"/>
        </w:rPr>
        <w:t xml:space="preserve">&lt;1) болып табылады. Мысалы, біріншіден, табыс өскенде кәдімгі (қалыпты) тауарларға да сұраныс артады және ол кемімелі оң тәуелділікпен сипатталады. Яғни уақыт өткен сайын табыстың өсуіне қарағанда бұл тауарларға сұраныс баяу қарқынмен өсіп отырады. Сондықтан кәдімгі тауарлар үшін сұраныстың табыс бойынша икемділігінің мәні нөлден үлкен және 1-ден кіші (оң) болады: </w:t>
      </w:r>
      <w:proofErr w:type="gramStart"/>
      <w:r w:rsidRPr="001E4269">
        <w:rPr>
          <w:color w:val="000000"/>
        </w:rPr>
        <w:t>0&lt; E</w:t>
      </w:r>
      <w:r w:rsidRPr="001E4269">
        <w:rPr>
          <w:rStyle w:val="A10"/>
          <w:sz w:val="24"/>
          <w:szCs w:val="24"/>
        </w:rPr>
        <w:t>D</w:t>
      </w:r>
      <w:r w:rsidRPr="001E4269">
        <w:rPr>
          <w:rStyle w:val="A8"/>
          <w:sz w:val="24"/>
          <w:szCs w:val="24"/>
        </w:rPr>
        <w:t>I</w:t>
      </w:r>
      <w:proofErr w:type="gramEnd"/>
      <w:r w:rsidRPr="001E4269">
        <w:rPr>
          <w:rStyle w:val="A8"/>
          <w:sz w:val="24"/>
          <w:szCs w:val="24"/>
        </w:rPr>
        <w:t xml:space="preserve"> </w:t>
      </w:r>
      <w:r w:rsidRPr="001E4269">
        <w:rPr>
          <w:color w:val="000000"/>
        </w:rPr>
        <w:t>&lt;1. Кәдімгі тауарлардың мысалына тамақ, киім-кешек, тұрмыстық тұтыну заттары жатады. Екіншіден, табыс өзгергенде бірінші қажеттіліктегі тауарлар үшін сұраныс өзгермейді және табыс бойынша сұраныс өте икемсіз (нөлдік мәнді) болып табылады: E</w:t>
      </w:r>
      <w:r w:rsidRPr="001E4269">
        <w:rPr>
          <w:rStyle w:val="A10"/>
          <w:sz w:val="24"/>
          <w:szCs w:val="24"/>
        </w:rPr>
        <w:t>D</w:t>
      </w:r>
      <w:r w:rsidRPr="001E4269">
        <w:rPr>
          <w:rStyle w:val="A8"/>
          <w:sz w:val="24"/>
          <w:szCs w:val="24"/>
        </w:rPr>
        <w:t xml:space="preserve">I </w:t>
      </w:r>
      <w:r w:rsidRPr="001E4269">
        <w:rPr>
          <w:color w:val="000000"/>
        </w:rPr>
        <w:t>=0. Бірінші қажеттіліктегі тауарлардың мысалына тұз жатады. Үшіншіден, табыс өскен сайын қымбат бағалы заттарға (сапалы) немесе ұзақ пайдаланылатын тауарларға сұраныс тез қарқынмен өседі. Мұндай тауарларға деген табыс бойынша сұраныс икемділігінің мәні әрқашанда 1-ден үлкен (оң) болып келеді: E</w:t>
      </w:r>
      <w:r w:rsidRPr="001E4269">
        <w:rPr>
          <w:rStyle w:val="A10"/>
          <w:sz w:val="24"/>
          <w:szCs w:val="24"/>
        </w:rPr>
        <w:t>D</w:t>
      </w:r>
      <w:r w:rsidRPr="001E4269">
        <w:rPr>
          <w:rStyle w:val="A8"/>
          <w:sz w:val="24"/>
          <w:szCs w:val="24"/>
        </w:rPr>
        <w:t xml:space="preserve">I </w:t>
      </w:r>
      <w:r w:rsidRPr="001E4269">
        <w:rPr>
          <w:color w:val="000000"/>
        </w:rPr>
        <w:t>&gt;1. Қымбат бағалы заттарға асыл тастар, қымбат автокөліктер, антиквариат бұйымдары, яхталар, тұрғын үйлер, т.б. жатады. Төртіншіден, табыс өскенде қалыпты емес немесе сапасыз тауарға (арзан) сұраныс төмендей береді. Мұндай тауарларға деген табыс бойынша сұраныс икемділігінің мәні әрқашанда 0-ден кіші (теріс) болып келеді: E</w:t>
      </w:r>
      <w:r w:rsidRPr="001E4269">
        <w:rPr>
          <w:rStyle w:val="A10"/>
          <w:sz w:val="24"/>
          <w:szCs w:val="24"/>
        </w:rPr>
        <w:t>D</w:t>
      </w:r>
      <w:r w:rsidRPr="001E4269">
        <w:rPr>
          <w:rStyle w:val="A8"/>
          <w:sz w:val="24"/>
          <w:szCs w:val="24"/>
        </w:rPr>
        <w:t xml:space="preserve">I </w:t>
      </w:r>
      <w:r w:rsidRPr="001E4269">
        <w:rPr>
          <w:color w:val="000000"/>
        </w:rPr>
        <w:t>&lt;0. Бұл тауарлар бағасы және сапасы төмен жақын алмастырушылар болып табылады, яғни табыс өскенде тұтынушылар оның сапалы алмастырушыларын тұтына бастайды деген сөз. Сонымен, табыстың өзгеруіне байланысты осы аталған тауарларға деген сұраныс икемділіктерінің мәндерін график арқылы көрсете аламыз.</w:t>
      </w:r>
    </w:p>
    <w:p w:rsidR="001E4269" w:rsidRPr="001E4269" w:rsidRDefault="001E4269" w:rsidP="001E4269">
      <w:pPr>
        <w:pStyle w:val="Pa13"/>
        <w:spacing w:line="240" w:lineRule="auto"/>
        <w:ind w:firstLine="280"/>
        <w:jc w:val="both"/>
        <w:rPr>
          <w:color w:val="000000"/>
        </w:rPr>
      </w:pPr>
      <w:r w:rsidRPr="001E4269">
        <w:rPr>
          <w:color w:val="000000"/>
        </w:rPr>
        <w:t xml:space="preserve">Ұсынысқа әсер ететін басты фактор баға болғандықтан, бұл жерде ұсыныстың бағалық икемділігі деген түрі қарастырылады. </w:t>
      </w:r>
      <w:r w:rsidRPr="001E4269">
        <w:rPr>
          <w:b/>
          <w:bCs/>
          <w:color w:val="000000"/>
        </w:rPr>
        <w:t xml:space="preserve">Ұсыныстың баға бойынша икемділігі </w:t>
      </w:r>
      <w:r w:rsidRPr="001E4269">
        <w:rPr>
          <w:color w:val="000000"/>
        </w:rPr>
        <w:t>– тауар бағасының бір пайызға өзгеруіне байланысты ұсыныс көлемінің салыстырмалы түрде қанша пайызға өзгеретінін және соған орай сезімталдық реакциясын көрсететін сандық коэффициент. Ұсыныстың бағаға икемділігінің көрсеткіштік мәні мына формуламен беріледі:</w:t>
      </w:r>
    </w:p>
    <w:p w:rsidR="001E4269" w:rsidRPr="001E4269" w:rsidRDefault="001E4269" w:rsidP="001E4269">
      <w:pPr>
        <w:pStyle w:val="Pa34"/>
        <w:spacing w:line="240" w:lineRule="auto"/>
        <w:jc w:val="center"/>
        <w:rPr>
          <w:color w:val="000000"/>
        </w:rPr>
      </w:pPr>
      <w:r w:rsidRPr="001E4269">
        <w:rPr>
          <w:b/>
          <w:bCs/>
          <w:color w:val="000000"/>
        </w:rPr>
        <w:t>E</w:t>
      </w:r>
      <w:r w:rsidRPr="001E4269">
        <w:rPr>
          <w:rStyle w:val="A9"/>
          <w:sz w:val="24"/>
          <w:szCs w:val="24"/>
        </w:rPr>
        <w:t>S</w:t>
      </w:r>
      <w:r w:rsidRPr="001E4269">
        <w:rPr>
          <w:rStyle w:val="A7"/>
          <w:sz w:val="24"/>
          <w:szCs w:val="24"/>
        </w:rPr>
        <w:t xml:space="preserve">P </w:t>
      </w:r>
      <w:r w:rsidRPr="001E4269">
        <w:rPr>
          <w:b/>
          <w:bCs/>
          <w:color w:val="000000"/>
        </w:rPr>
        <w:t xml:space="preserve">= </w:t>
      </w:r>
      <w:r w:rsidRPr="001E4269">
        <w:rPr>
          <w:color w:val="000000"/>
        </w:rPr>
        <w:t>D</w:t>
      </w:r>
      <w:r w:rsidRPr="001E4269">
        <w:rPr>
          <w:b/>
          <w:bCs/>
          <w:color w:val="000000"/>
        </w:rPr>
        <w:t xml:space="preserve">Q% / </w:t>
      </w:r>
      <w:r w:rsidRPr="001E4269">
        <w:rPr>
          <w:color w:val="000000"/>
        </w:rPr>
        <w:t>D</w:t>
      </w:r>
      <w:r w:rsidRPr="001E4269">
        <w:rPr>
          <w:b/>
          <w:bCs/>
          <w:color w:val="000000"/>
        </w:rPr>
        <w:t>P%,</w:t>
      </w:r>
    </w:p>
    <w:p w:rsidR="001E4269" w:rsidRPr="001E4269" w:rsidRDefault="001E4269" w:rsidP="001E4269">
      <w:pPr>
        <w:pStyle w:val="Pa30"/>
        <w:spacing w:line="240" w:lineRule="auto"/>
        <w:jc w:val="both"/>
        <w:rPr>
          <w:color w:val="000000"/>
        </w:rPr>
      </w:pPr>
      <w:r w:rsidRPr="001E4269">
        <w:rPr>
          <w:color w:val="000000"/>
        </w:rPr>
        <w:t>мұндағы, E</w:t>
      </w:r>
      <w:r w:rsidRPr="001E4269">
        <w:rPr>
          <w:rStyle w:val="A10"/>
          <w:sz w:val="24"/>
          <w:szCs w:val="24"/>
        </w:rPr>
        <w:t>S</w:t>
      </w:r>
      <w:r w:rsidRPr="001E4269">
        <w:rPr>
          <w:rStyle w:val="A8"/>
          <w:sz w:val="24"/>
          <w:szCs w:val="24"/>
        </w:rPr>
        <w:t xml:space="preserve">P </w:t>
      </w:r>
      <w:r w:rsidRPr="001E4269">
        <w:rPr>
          <w:color w:val="000000"/>
        </w:rPr>
        <w:t>– ұсыныстың бағалық икемділігінің мәнін көрсететін коэффициент; DQ% – ұсыныс көлемінің салыстырмалы өзгеруі; DР% – тауар бағасының салыстырмалы өзгеруі.</w:t>
      </w:r>
    </w:p>
    <w:p w:rsidR="001E4269" w:rsidRPr="001E4269" w:rsidRDefault="001E4269" w:rsidP="001E4269">
      <w:pPr>
        <w:pStyle w:val="Pa13"/>
        <w:spacing w:line="240" w:lineRule="auto"/>
        <w:ind w:firstLine="280"/>
        <w:jc w:val="both"/>
        <w:rPr>
          <w:color w:val="000000"/>
        </w:rPr>
      </w:pPr>
      <w:r w:rsidRPr="001E4269">
        <w:rPr>
          <w:color w:val="000000"/>
        </w:rPr>
        <w:t xml:space="preserve">Ұсыныстың баға бойынша икемділігінің де сұраныстікіндей негізгі 5 түрі бар: </w:t>
      </w:r>
    </w:p>
    <w:p w:rsidR="001E4269" w:rsidRPr="001E4269" w:rsidRDefault="001E4269" w:rsidP="001E4269">
      <w:pPr>
        <w:pStyle w:val="Pa13"/>
        <w:spacing w:line="240" w:lineRule="auto"/>
        <w:ind w:firstLine="280"/>
        <w:jc w:val="both"/>
        <w:rPr>
          <w:color w:val="000000"/>
        </w:rPr>
      </w:pPr>
      <w:r w:rsidRPr="001E4269">
        <w:rPr>
          <w:b/>
          <w:bCs/>
          <w:color w:val="000000"/>
        </w:rPr>
        <w:t xml:space="preserve">1) икемді ұсыныс </w:t>
      </w:r>
      <w:r w:rsidRPr="001E4269">
        <w:rPr>
          <w:color w:val="000000"/>
        </w:rPr>
        <w:t>– бағаның өзгеруіне қарағанда ұсыныс көлемінің көбірек өзгеруін көрсететін жағдай (бұл ұсыныс көлемінің бағаға қарағанда тез өсетіндігін немесе кемитіндігін білдіреді), бұл икемділіктің коэффициенті бірден жоғары (E</w:t>
      </w:r>
      <w:r w:rsidRPr="001E4269">
        <w:rPr>
          <w:rStyle w:val="A10"/>
          <w:sz w:val="24"/>
          <w:szCs w:val="24"/>
        </w:rPr>
        <w:t>S</w:t>
      </w:r>
      <w:r w:rsidRPr="001E4269">
        <w:rPr>
          <w:rStyle w:val="A8"/>
          <w:sz w:val="24"/>
          <w:szCs w:val="24"/>
        </w:rPr>
        <w:t>P</w:t>
      </w:r>
      <w:r w:rsidRPr="001E4269">
        <w:rPr>
          <w:color w:val="000000"/>
        </w:rPr>
        <w:t>&gt;1);</w:t>
      </w:r>
    </w:p>
    <w:p w:rsidR="001E4269" w:rsidRPr="001E4269" w:rsidRDefault="001E4269" w:rsidP="001E4269">
      <w:pPr>
        <w:pStyle w:val="Pa13"/>
        <w:spacing w:line="240" w:lineRule="auto"/>
        <w:ind w:firstLine="280"/>
        <w:jc w:val="both"/>
        <w:rPr>
          <w:color w:val="000000"/>
        </w:rPr>
      </w:pPr>
      <w:r w:rsidRPr="001E4269">
        <w:rPr>
          <w:b/>
          <w:bCs/>
          <w:color w:val="000000"/>
        </w:rPr>
        <w:t xml:space="preserve">2) икемсіз ұсыныс </w:t>
      </w:r>
      <w:r w:rsidRPr="001E4269">
        <w:rPr>
          <w:color w:val="000000"/>
        </w:rPr>
        <w:t>– бағаның өзгеруіне қарағанда ұсыныс көлемінің азырақ өзгеруін көрсететін жағдай (бұл ұсыныс көлемінің бағаға қарағанда баяу өсетіндігін немесе кемитіндігін білдіреді), бұл икемділіктің коэффициенті бірден төмен (E</w:t>
      </w:r>
      <w:r w:rsidRPr="001E4269">
        <w:rPr>
          <w:rStyle w:val="A10"/>
          <w:sz w:val="24"/>
          <w:szCs w:val="24"/>
        </w:rPr>
        <w:t>S</w:t>
      </w:r>
      <w:r w:rsidRPr="001E4269">
        <w:rPr>
          <w:rStyle w:val="A8"/>
          <w:sz w:val="24"/>
          <w:szCs w:val="24"/>
        </w:rPr>
        <w:t>P</w:t>
      </w:r>
      <w:r w:rsidRPr="001E4269">
        <w:rPr>
          <w:color w:val="000000"/>
        </w:rPr>
        <w:t>&lt;1);</w:t>
      </w:r>
    </w:p>
    <w:p w:rsidR="001E4269" w:rsidRPr="001E4269" w:rsidRDefault="001E4269" w:rsidP="001E4269">
      <w:pPr>
        <w:pStyle w:val="Pa13"/>
        <w:spacing w:line="240" w:lineRule="auto"/>
        <w:ind w:firstLine="280"/>
        <w:jc w:val="both"/>
        <w:rPr>
          <w:color w:val="000000"/>
        </w:rPr>
      </w:pPr>
      <w:r w:rsidRPr="001E4269">
        <w:rPr>
          <w:b/>
          <w:bCs/>
          <w:color w:val="000000"/>
        </w:rPr>
        <w:t xml:space="preserve">3) бірлік икемді ұсыныс </w:t>
      </w:r>
      <w:r w:rsidRPr="001E4269">
        <w:rPr>
          <w:color w:val="000000"/>
        </w:rPr>
        <w:t>– бағаның да, ұсыныс көлемінің де бір пропорцияда немесе бірдей пайызға өзгеретінін көрсететін жағдай (бұл бағаның қанша пайызға өзгерсе, ұсыныс көлемінің де сонша пайызға өзгеретіндігін білдіреді), бұл икемділіктің коэффициенті 1- ге тең (E</w:t>
      </w:r>
      <w:r w:rsidRPr="001E4269">
        <w:rPr>
          <w:rStyle w:val="A10"/>
          <w:sz w:val="24"/>
          <w:szCs w:val="24"/>
        </w:rPr>
        <w:t>S</w:t>
      </w:r>
      <w:r w:rsidRPr="001E4269">
        <w:rPr>
          <w:rStyle w:val="A8"/>
          <w:sz w:val="24"/>
          <w:szCs w:val="24"/>
        </w:rPr>
        <w:t>P</w:t>
      </w:r>
      <w:r w:rsidRPr="001E4269">
        <w:rPr>
          <w:color w:val="000000"/>
        </w:rPr>
        <w:t>=1);</w:t>
      </w:r>
    </w:p>
    <w:p w:rsidR="001E4269" w:rsidRPr="001E4269" w:rsidRDefault="001E4269" w:rsidP="0060708D">
      <w:pPr>
        <w:pStyle w:val="Pa13"/>
        <w:spacing w:line="240" w:lineRule="auto"/>
        <w:jc w:val="both"/>
        <w:rPr>
          <w:color w:val="000000"/>
        </w:rPr>
      </w:pPr>
      <w:bookmarkStart w:id="0" w:name="_GoBack"/>
      <w:bookmarkEnd w:id="0"/>
      <w:r w:rsidRPr="001E4269">
        <w:rPr>
          <w:b/>
          <w:bCs/>
          <w:color w:val="000000"/>
        </w:rPr>
        <w:lastRenderedPageBreak/>
        <w:t xml:space="preserve">4) абсолютті (өте) икемді ұсыныс </w:t>
      </w:r>
      <w:r w:rsidRPr="001E4269">
        <w:rPr>
          <w:color w:val="000000"/>
        </w:rPr>
        <w:t>– бағаның өте аз немесе мүлдем өзгермеуіне байланысты ұсыныс көлемінің шексіз өзгеруін көрсететін жағдай, мұнда икемділіктің мәні шексіздікке ұмтылады, E</w:t>
      </w:r>
      <w:r w:rsidRPr="001E4269">
        <w:rPr>
          <w:rStyle w:val="A8"/>
          <w:sz w:val="24"/>
          <w:szCs w:val="24"/>
        </w:rPr>
        <w:t>P</w:t>
      </w:r>
      <w:r w:rsidRPr="001E4269">
        <w:rPr>
          <w:rStyle w:val="A10"/>
          <w:sz w:val="24"/>
          <w:szCs w:val="24"/>
        </w:rPr>
        <w:t xml:space="preserve">S </w:t>
      </w:r>
      <w:r w:rsidRPr="001E4269">
        <w:rPr>
          <w:i/>
          <w:iCs/>
          <w:color w:val="000000"/>
        </w:rPr>
        <w:t xml:space="preserve">= </w:t>
      </w:r>
      <w:r w:rsidRPr="001E4269">
        <w:rPr>
          <w:color w:val="000000"/>
        </w:rPr>
        <w:t>∞;</w:t>
      </w:r>
    </w:p>
    <w:p w:rsidR="001E4269" w:rsidRDefault="001E4269" w:rsidP="001E4269">
      <w:pPr>
        <w:spacing w:after="0" w:line="240" w:lineRule="auto"/>
        <w:rPr>
          <w:rFonts w:ascii="Times New Roman" w:hAnsi="Times New Roman" w:cs="Times New Roman"/>
          <w:color w:val="000000"/>
          <w:sz w:val="24"/>
          <w:szCs w:val="24"/>
        </w:rPr>
      </w:pPr>
      <w:r w:rsidRPr="001E4269">
        <w:rPr>
          <w:rFonts w:ascii="Times New Roman" w:hAnsi="Times New Roman" w:cs="Times New Roman"/>
          <w:b/>
          <w:bCs/>
          <w:color w:val="000000"/>
          <w:sz w:val="24"/>
          <w:szCs w:val="24"/>
        </w:rPr>
        <w:t xml:space="preserve">5) абсолютті (өте) икемсіз ұсыныс </w:t>
      </w:r>
      <w:r w:rsidRPr="001E4269">
        <w:rPr>
          <w:rFonts w:ascii="Times New Roman" w:hAnsi="Times New Roman" w:cs="Times New Roman"/>
          <w:color w:val="000000"/>
          <w:sz w:val="24"/>
          <w:szCs w:val="24"/>
        </w:rPr>
        <w:t>– бағаның өзгеруі ұсыныс көлемін мүлдем өзгерпейтінін немесе салыстырмалы өте аз өзгертетінін көрсететін жағдай, мұнда икемділіктің мәні нөлге тең болады, E</w:t>
      </w:r>
      <w:r w:rsidRPr="001E4269">
        <w:rPr>
          <w:rStyle w:val="A8"/>
          <w:rFonts w:ascii="Times New Roman" w:hAnsi="Times New Roman" w:cs="Times New Roman"/>
          <w:sz w:val="24"/>
          <w:szCs w:val="24"/>
        </w:rPr>
        <w:t>P</w:t>
      </w:r>
      <w:r w:rsidRPr="001E4269">
        <w:rPr>
          <w:rStyle w:val="A10"/>
          <w:rFonts w:ascii="Times New Roman" w:hAnsi="Times New Roman" w:cs="Times New Roman"/>
          <w:sz w:val="24"/>
          <w:szCs w:val="24"/>
        </w:rPr>
        <w:t xml:space="preserve">S </w:t>
      </w:r>
      <w:r w:rsidRPr="001E4269">
        <w:rPr>
          <w:rFonts w:ascii="Times New Roman" w:hAnsi="Times New Roman" w:cs="Times New Roman"/>
          <w:i/>
          <w:iCs/>
          <w:color w:val="000000"/>
          <w:sz w:val="24"/>
          <w:szCs w:val="24"/>
        </w:rPr>
        <w:t xml:space="preserve">= </w:t>
      </w:r>
      <w:r w:rsidRPr="001E4269">
        <w:rPr>
          <w:rFonts w:ascii="Times New Roman" w:hAnsi="Times New Roman" w:cs="Times New Roman"/>
          <w:color w:val="000000"/>
          <w:sz w:val="24"/>
          <w:szCs w:val="24"/>
        </w:rPr>
        <w:t>0.</w:t>
      </w:r>
    </w:p>
    <w:p w:rsidR="001E4269" w:rsidRDefault="001E4269" w:rsidP="001E4269">
      <w:pPr>
        <w:spacing w:after="0" w:line="240" w:lineRule="auto"/>
        <w:rPr>
          <w:rFonts w:ascii="Times New Roman" w:hAnsi="Times New Roman" w:cs="Times New Roman"/>
          <w:color w:val="000000"/>
          <w:sz w:val="24"/>
          <w:szCs w:val="24"/>
        </w:rPr>
      </w:pPr>
    </w:p>
    <w:p w:rsidR="001E4269" w:rsidRPr="001E4269" w:rsidRDefault="001E4269" w:rsidP="001E4269">
      <w:pPr>
        <w:spacing w:after="0" w:line="240" w:lineRule="auto"/>
        <w:rPr>
          <w:rFonts w:ascii="Times New Roman" w:hAnsi="Times New Roman" w:cs="Times New Roman"/>
          <w:color w:val="000000"/>
          <w:sz w:val="24"/>
          <w:szCs w:val="24"/>
        </w:rPr>
      </w:pPr>
    </w:p>
    <w:p w:rsidR="001E4269" w:rsidRPr="001E4269" w:rsidRDefault="001E4269" w:rsidP="001E4269">
      <w:pPr>
        <w:pStyle w:val="Pa23"/>
        <w:spacing w:line="240" w:lineRule="auto"/>
        <w:rPr>
          <w:b/>
          <w:bCs/>
          <w:color w:val="000000"/>
          <w:sz w:val="28"/>
          <w:szCs w:val="28"/>
        </w:rPr>
      </w:pPr>
      <w:r>
        <w:rPr>
          <w:b/>
          <w:bCs/>
          <w:noProof/>
          <w:color w:val="000000"/>
          <w:lang w:eastAsia="ru-RU"/>
        </w:rPr>
        <w:drawing>
          <wp:inline distT="0" distB="0" distL="0" distR="0" wp14:anchorId="1EC353F3">
            <wp:extent cx="561975" cy="5619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pic:spPr>
                </pic:pic>
              </a:graphicData>
            </a:graphic>
          </wp:inline>
        </w:drawing>
      </w:r>
      <w:r w:rsidRPr="001E4269">
        <w:rPr>
          <w:b/>
          <w:bCs/>
          <w:color w:val="000000"/>
          <w:sz w:val="28"/>
          <w:szCs w:val="28"/>
        </w:rPr>
        <w:t>Өзін-өзі тексеру сұрақтары</w:t>
      </w:r>
    </w:p>
    <w:p w:rsidR="001E4269" w:rsidRPr="001E4269" w:rsidRDefault="001E4269" w:rsidP="001E4269">
      <w:pPr>
        <w:spacing w:after="0" w:line="240" w:lineRule="auto"/>
        <w:rPr>
          <w:rFonts w:ascii="Times New Roman" w:hAnsi="Times New Roman" w:cs="Times New Roman"/>
          <w:sz w:val="24"/>
          <w:szCs w:val="24"/>
        </w:rPr>
      </w:pPr>
    </w:p>
    <w:p w:rsidR="001E4269" w:rsidRPr="001E4269" w:rsidRDefault="001E4269" w:rsidP="001E4269">
      <w:pPr>
        <w:pStyle w:val="Pa24"/>
        <w:spacing w:line="240" w:lineRule="auto"/>
        <w:jc w:val="both"/>
        <w:rPr>
          <w:color w:val="000000"/>
        </w:rPr>
      </w:pPr>
      <w:r w:rsidRPr="001E4269">
        <w:rPr>
          <w:color w:val="000000"/>
        </w:rPr>
        <w:t>1. Адам Смиттің «көрінбейтін қол» қағидасын қалай түсінуге болады?</w:t>
      </w:r>
    </w:p>
    <w:p w:rsidR="001E4269" w:rsidRPr="001E4269" w:rsidRDefault="001E4269" w:rsidP="001E4269">
      <w:pPr>
        <w:pStyle w:val="Pa24"/>
        <w:spacing w:line="240" w:lineRule="auto"/>
        <w:jc w:val="both"/>
        <w:rPr>
          <w:color w:val="000000"/>
        </w:rPr>
      </w:pPr>
      <w:r w:rsidRPr="001E4269">
        <w:rPr>
          <w:color w:val="000000"/>
        </w:rPr>
        <w:t>2. Нарықтың анықтамаларына сипаттама беріңіз?</w:t>
      </w:r>
    </w:p>
    <w:p w:rsidR="001E4269" w:rsidRPr="001E4269" w:rsidRDefault="001E4269" w:rsidP="001E4269">
      <w:pPr>
        <w:pStyle w:val="Pa24"/>
        <w:spacing w:line="240" w:lineRule="auto"/>
        <w:jc w:val="both"/>
        <w:rPr>
          <w:color w:val="000000"/>
        </w:rPr>
      </w:pPr>
      <w:r w:rsidRPr="001E4269">
        <w:rPr>
          <w:color w:val="000000"/>
        </w:rPr>
        <w:t>3. Нарықтың негізгі элементтеріне не жатады?</w:t>
      </w:r>
    </w:p>
    <w:p w:rsidR="001E4269" w:rsidRPr="001E4269" w:rsidRDefault="001E4269" w:rsidP="001E4269">
      <w:pPr>
        <w:pStyle w:val="Pa24"/>
        <w:spacing w:line="240" w:lineRule="auto"/>
        <w:jc w:val="both"/>
        <w:rPr>
          <w:color w:val="000000"/>
        </w:rPr>
      </w:pPr>
      <w:r w:rsidRPr="001E4269">
        <w:rPr>
          <w:color w:val="000000"/>
        </w:rPr>
        <w:t>4. Нарықтың атқаратын негізгі қызметтері қандай?</w:t>
      </w:r>
    </w:p>
    <w:p w:rsidR="001E4269" w:rsidRPr="001E4269" w:rsidRDefault="001E4269" w:rsidP="001E4269">
      <w:pPr>
        <w:pStyle w:val="Pa24"/>
        <w:spacing w:line="240" w:lineRule="auto"/>
        <w:jc w:val="both"/>
        <w:rPr>
          <w:color w:val="000000"/>
        </w:rPr>
      </w:pPr>
      <w:r w:rsidRPr="001E4269">
        <w:rPr>
          <w:color w:val="000000"/>
        </w:rPr>
        <w:t>5. Нарықтың принциптері қандай?</w:t>
      </w:r>
    </w:p>
    <w:p w:rsidR="001E4269" w:rsidRPr="001E4269" w:rsidRDefault="001E4269" w:rsidP="001E4269">
      <w:pPr>
        <w:pStyle w:val="Pa24"/>
        <w:spacing w:line="240" w:lineRule="auto"/>
        <w:jc w:val="both"/>
        <w:rPr>
          <w:color w:val="000000"/>
        </w:rPr>
      </w:pPr>
      <w:r w:rsidRPr="001E4269">
        <w:rPr>
          <w:color w:val="000000"/>
        </w:rPr>
        <w:t>6. Нарықтың әртүрлі жіктелу өлшемдеріне байланысты түрлері қандай?</w:t>
      </w:r>
    </w:p>
    <w:p w:rsidR="001E4269" w:rsidRPr="001E4269" w:rsidRDefault="001E4269" w:rsidP="001E4269">
      <w:pPr>
        <w:pStyle w:val="Pa24"/>
        <w:spacing w:line="240" w:lineRule="auto"/>
        <w:jc w:val="both"/>
        <w:rPr>
          <w:color w:val="000000"/>
        </w:rPr>
      </w:pPr>
      <w:r w:rsidRPr="001E4269">
        <w:rPr>
          <w:color w:val="000000"/>
        </w:rPr>
        <w:t>7. Сұраныс және оған әсер ететін факторлар қандай?</w:t>
      </w:r>
    </w:p>
    <w:p w:rsidR="001E4269" w:rsidRPr="001E4269" w:rsidRDefault="001E4269" w:rsidP="001E4269">
      <w:pPr>
        <w:pStyle w:val="Pa24"/>
        <w:spacing w:line="240" w:lineRule="auto"/>
        <w:jc w:val="both"/>
        <w:rPr>
          <w:color w:val="000000"/>
        </w:rPr>
      </w:pPr>
      <w:r w:rsidRPr="001E4269">
        <w:rPr>
          <w:color w:val="000000"/>
        </w:rPr>
        <w:t>8. Ұсыныс және оған әсер ететін факторлар қандай?</w:t>
      </w:r>
    </w:p>
    <w:p w:rsidR="001E4269" w:rsidRDefault="001E4269" w:rsidP="001E4269">
      <w:pPr>
        <w:pStyle w:val="Pa24"/>
        <w:spacing w:line="240" w:lineRule="auto"/>
        <w:jc w:val="both"/>
        <w:rPr>
          <w:color w:val="000000"/>
        </w:rPr>
      </w:pPr>
      <w:r>
        <w:rPr>
          <w:color w:val="000000"/>
        </w:rPr>
        <w:t>9. Икемділіктің түрлері қандай?</w:t>
      </w:r>
    </w:p>
    <w:p w:rsidR="001E4269" w:rsidRPr="001E4269" w:rsidRDefault="001E4269" w:rsidP="001E4269">
      <w:pPr>
        <w:pStyle w:val="Pa24"/>
        <w:spacing w:line="240" w:lineRule="auto"/>
        <w:jc w:val="both"/>
        <w:rPr>
          <w:color w:val="000000"/>
        </w:rPr>
      </w:pPr>
      <w:r w:rsidRPr="001E4269">
        <w:rPr>
          <w:color w:val="000000"/>
        </w:rPr>
        <w:t>10. Икемділіктің тәжірибелік маңызы неде?</w:t>
      </w:r>
    </w:p>
    <w:p w:rsidR="001E4269" w:rsidRPr="001E4269" w:rsidRDefault="001E4269" w:rsidP="001E4269">
      <w:pPr>
        <w:spacing w:after="0" w:line="240" w:lineRule="auto"/>
        <w:rPr>
          <w:rFonts w:ascii="Times New Roman" w:hAnsi="Times New Roman" w:cs="Times New Roman"/>
          <w:sz w:val="24"/>
          <w:szCs w:val="24"/>
        </w:rPr>
      </w:pPr>
    </w:p>
    <w:sectPr w:rsidR="001E4269" w:rsidRPr="001E42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49296D"/>
    <w:multiLevelType w:val="hybridMultilevel"/>
    <w:tmpl w:val="4440CF62"/>
    <w:lvl w:ilvl="0" w:tplc="6C34964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073"/>
    <w:rsid w:val="001E4269"/>
    <w:rsid w:val="00465073"/>
    <w:rsid w:val="004F5D25"/>
    <w:rsid w:val="0060708D"/>
    <w:rsid w:val="006C0961"/>
    <w:rsid w:val="00A403F8"/>
    <w:rsid w:val="00D96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790A1F-D8B4-4490-ADF3-F7A652735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21">
    <w:name w:val="Pa21"/>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39">
    <w:name w:val="Pa39"/>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styleId="a3">
    <w:name w:val="List Paragraph"/>
    <w:basedOn w:val="a"/>
    <w:uiPriority w:val="34"/>
    <w:qFormat/>
    <w:rsid w:val="001E4269"/>
    <w:pPr>
      <w:ind w:left="720"/>
      <w:contextualSpacing/>
    </w:pPr>
  </w:style>
  <w:style w:type="paragraph" w:customStyle="1" w:styleId="Pa34">
    <w:name w:val="Pa34"/>
    <w:basedOn w:val="a"/>
    <w:next w:val="a"/>
    <w:uiPriority w:val="99"/>
    <w:rsid w:val="001E4269"/>
    <w:pPr>
      <w:autoSpaceDE w:val="0"/>
      <w:autoSpaceDN w:val="0"/>
      <w:adjustRightInd w:val="0"/>
      <w:spacing w:after="0" w:line="181" w:lineRule="atLeast"/>
    </w:pPr>
    <w:rPr>
      <w:rFonts w:ascii="Times New Roman" w:hAnsi="Times New Roman" w:cs="Times New Roman"/>
      <w:sz w:val="24"/>
      <w:szCs w:val="24"/>
    </w:rPr>
  </w:style>
  <w:style w:type="character" w:customStyle="1" w:styleId="A7">
    <w:name w:val="A7"/>
    <w:uiPriority w:val="99"/>
    <w:rsid w:val="001E4269"/>
    <w:rPr>
      <w:b/>
      <w:bCs/>
      <w:color w:val="000000"/>
      <w:sz w:val="10"/>
      <w:szCs w:val="10"/>
    </w:rPr>
  </w:style>
  <w:style w:type="paragraph" w:customStyle="1" w:styleId="Pa30">
    <w:name w:val="Pa30"/>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character" w:customStyle="1" w:styleId="A8">
    <w:name w:val="A8"/>
    <w:uiPriority w:val="99"/>
    <w:rsid w:val="001E4269"/>
    <w:rPr>
      <w:color w:val="000000"/>
      <w:sz w:val="12"/>
      <w:szCs w:val="12"/>
    </w:rPr>
  </w:style>
  <w:style w:type="character" w:customStyle="1" w:styleId="A9">
    <w:name w:val="A9"/>
    <w:uiPriority w:val="99"/>
    <w:rsid w:val="001E4269"/>
    <w:rPr>
      <w:b/>
      <w:bCs/>
      <w:color w:val="000000"/>
      <w:sz w:val="10"/>
      <w:szCs w:val="10"/>
    </w:rPr>
  </w:style>
  <w:style w:type="character" w:customStyle="1" w:styleId="A10">
    <w:name w:val="A10"/>
    <w:uiPriority w:val="99"/>
    <w:rsid w:val="001E4269"/>
    <w:rPr>
      <w:color w:val="000000"/>
      <w:sz w:val="12"/>
      <w:szCs w:val="12"/>
    </w:rPr>
  </w:style>
  <w:style w:type="paragraph" w:customStyle="1" w:styleId="Pa23">
    <w:name w:val="Pa23"/>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 w:type="paragraph" w:customStyle="1" w:styleId="Pa24">
    <w:name w:val="Pa24"/>
    <w:basedOn w:val="a"/>
    <w:next w:val="a"/>
    <w:uiPriority w:val="99"/>
    <w:rsid w:val="001E4269"/>
    <w:pPr>
      <w:autoSpaceDE w:val="0"/>
      <w:autoSpaceDN w:val="0"/>
      <w:adjustRightInd w:val="0"/>
      <w:spacing w:after="0" w:line="221" w:lineRule="atLeast"/>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3874</Words>
  <Characters>22083</Characters>
  <Application>Microsoft Office Word</Application>
  <DocSecurity>0</DocSecurity>
  <Lines>184</Lines>
  <Paragraphs>51</Paragraphs>
  <ScaleCrop>false</ScaleCrop>
  <Company/>
  <LinksUpToDate>false</LinksUpToDate>
  <CharactersWithSpaces>25906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3</cp:revision>
  <dcterms:created xsi:type="dcterms:W3CDTF">2023-05-17T15:20:00Z</dcterms:created>
  <dcterms:modified xsi:type="dcterms:W3CDTF">2023-05-17T15:37:00Z</dcterms:modified>
</cp:coreProperties>
</file>